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CACC7" w14:textId="77777777" w:rsidR="00C215E3" w:rsidRDefault="00C215E3" w:rsidP="00C215E3">
      <w:pPr>
        <w:rPr>
          <w:rFonts w:ascii="Arial" w:hAnsi="Arial" w:cs="Arial"/>
          <w:b/>
          <w:sz w:val="28"/>
          <w:szCs w:val="28"/>
        </w:rPr>
      </w:pPr>
      <w:r w:rsidRPr="00C430BC">
        <w:rPr>
          <w:rFonts w:ascii="Arial" w:hAnsi="Arial" w:cs="Arial"/>
          <w:noProof/>
          <w:sz w:val="28"/>
          <w:szCs w:val="28"/>
          <w:lang w:val="en-GB" w:eastAsia="en-GB"/>
        </w:rPr>
        <w:drawing>
          <wp:anchor distT="0" distB="0" distL="114300" distR="114300" simplePos="0" relativeHeight="251659264" behindDoc="0" locked="0" layoutInCell="1" allowOverlap="1" wp14:anchorId="7CABE2C4" wp14:editId="69276266">
            <wp:simplePos x="0" y="0"/>
            <wp:positionH relativeFrom="column">
              <wp:posOffset>-8255</wp:posOffset>
            </wp:positionH>
            <wp:positionV relativeFrom="paragraph">
              <wp:posOffset>-553085</wp:posOffset>
            </wp:positionV>
            <wp:extent cx="1178560" cy="1284605"/>
            <wp:effectExtent l="0" t="0" r="2540" b="0"/>
            <wp:wrapSquare wrapText="bothSides"/>
            <wp:docPr id="4" name="Picture 1" descr="IMCC LOGO -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 - CRES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78560" cy="128460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395469">
        <w:rPr>
          <w:rFonts w:ascii="Arial" w:hAnsi="Arial" w:cs="Arial"/>
          <w:b/>
          <w:sz w:val="28"/>
          <w:szCs w:val="28"/>
        </w:rPr>
        <w:t>Year 9</w:t>
      </w:r>
      <w:r w:rsidRPr="00C430BC">
        <w:rPr>
          <w:rFonts w:ascii="Arial" w:hAnsi="Arial" w:cs="Arial"/>
          <w:b/>
          <w:sz w:val="28"/>
          <w:szCs w:val="28"/>
        </w:rPr>
        <w:t xml:space="preserve"> </w:t>
      </w:r>
      <w:r>
        <w:rPr>
          <w:rFonts w:ascii="Arial" w:hAnsi="Arial" w:cs="Arial"/>
          <w:b/>
          <w:sz w:val="28"/>
          <w:szCs w:val="28"/>
        </w:rPr>
        <w:t xml:space="preserve">Science </w:t>
      </w:r>
    </w:p>
    <w:p w14:paraId="5D7D2AB7" w14:textId="77777777" w:rsidR="00C215E3" w:rsidRPr="00C430BC" w:rsidRDefault="00623AFA" w:rsidP="00C215E3">
      <w:pPr>
        <w:rPr>
          <w:rFonts w:ascii="Arial" w:hAnsi="Arial" w:cs="Arial"/>
          <w:b/>
          <w:sz w:val="28"/>
          <w:szCs w:val="28"/>
        </w:rPr>
      </w:pPr>
      <w:r>
        <w:rPr>
          <w:rFonts w:ascii="Arial" w:hAnsi="Arial" w:cs="Arial"/>
          <w:b/>
          <w:sz w:val="28"/>
          <w:szCs w:val="28"/>
        </w:rPr>
        <w:t>Course 2</w:t>
      </w:r>
    </w:p>
    <w:p w14:paraId="25DC9D90" w14:textId="77777777" w:rsidR="00C215E3" w:rsidRDefault="007E7478" w:rsidP="00C215E3">
      <w:pPr>
        <w:rPr>
          <w:rFonts w:ascii="Arial" w:hAnsi="Arial" w:cs="Arial"/>
          <w:b/>
          <w:sz w:val="28"/>
          <w:szCs w:val="28"/>
        </w:rPr>
      </w:pPr>
      <w:r>
        <w:rPr>
          <w:rFonts w:ascii="Arial" w:hAnsi="Arial" w:cs="Arial"/>
          <w:b/>
          <w:sz w:val="28"/>
          <w:szCs w:val="28"/>
        </w:rPr>
        <w:t>Term 2</w:t>
      </w:r>
      <w:r w:rsidR="00C215E3">
        <w:rPr>
          <w:rFonts w:ascii="Arial" w:hAnsi="Arial" w:cs="Arial"/>
          <w:b/>
          <w:sz w:val="28"/>
          <w:szCs w:val="28"/>
        </w:rPr>
        <w:t xml:space="preserve">: </w:t>
      </w:r>
      <w:r w:rsidR="00395469">
        <w:rPr>
          <w:rFonts w:ascii="Arial" w:hAnsi="Arial" w:cs="Arial"/>
          <w:b/>
          <w:sz w:val="28"/>
          <w:szCs w:val="28"/>
        </w:rPr>
        <w:t>Biological Science</w:t>
      </w:r>
    </w:p>
    <w:p w14:paraId="1B956ED6" w14:textId="0DB18D4F" w:rsidR="00C215E3" w:rsidRPr="00D479F6" w:rsidRDefault="00C215E3" w:rsidP="00C215E3">
      <w:pPr>
        <w:rPr>
          <w:rFonts w:asciiTheme="minorHAnsi" w:hAnsiTheme="minorHAnsi" w:cs="Arial"/>
          <w:b/>
          <w:i/>
        </w:rPr>
      </w:pPr>
      <w:r>
        <w:rPr>
          <w:rFonts w:asciiTheme="minorHAnsi" w:hAnsiTheme="minorHAnsi" w:cs="Arial"/>
          <w:b/>
        </w:rPr>
        <w:t xml:space="preserve">Text: </w:t>
      </w:r>
      <w:r w:rsidR="00623AFA">
        <w:rPr>
          <w:rFonts w:asciiTheme="minorHAnsi" w:hAnsiTheme="minorHAnsi" w:cs="Arial"/>
          <w:b/>
          <w:i/>
        </w:rPr>
        <w:t>Oxford Science</w:t>
      </w:r>
      <w:r w:rsidR="005F00D5">
        <w:rPr>
          <w:rFonts w:asciiTheme="minorHAnsi" w:hAnsiTheme="minorHAnsi" w:cs="Arial"/>
          <w:b/>
          <w:i/>
        </w:rPr>
        <w:t xml:space="preserve"> 9</w:t>
      </w:r>
      <w:r w:rsidR="00321A6A">
        <w:rPr>
          <w:rFonts w:asciiTheme="minorHAnsi" w:hAnsiTheme="minorHAnsi" w:cs="Arial"/>
          <w:b/>
          <w:i/>
        </w:rPr>
        <w:t xml:space="preserve">, </w:t>
      </w:r>
    </w:p>
    <w:p w14:paraId="4EC9D332" w14:textId="77777777" w:rsidR="00C215E3" w:rsidRDefault="00C215E3" w:rsidP="00C215E3">
      <w:pPr>
        <w:jc w:val="center"/>
        <w:rPr>
          <w:b/>
        </w:rPr>
      </w:pPr>
    </w:p>
    <w:p w14:paraId="2FB7FBA2" w14:textId="77777777" w:rsidR="00C215E3" w:rsidRPr="00C430BC" w:rsidRDefault="00395469" w:rsidP="00C215E3">
      <w:pPr>
        <w:pStyle w:val="Heading4"/>
        <w:rPr>
          <w:rFonts w:ascii="Arial" w:eastAsia="Times New Roman" w:hAnsi="Arial" w:cs="Arial"/>
        </w:rPr>
      </w:pPr>
      <w:r>
        <w:rPr>
          <w:rStyle w:val="left"/>
          <w:rFonts w:ascii="Arial" w:hAnsi="Arial" w:cs="Arial"/>
        </w:rPr>
        <w:t>Biological Sciences</w:t>
      </w:r>
      <w:r w:rsidR="00C215E3" w:rsidRPr="00C430BC">
        <w:rPr>
          <w:rStyle w:val="left"/>
          <w:rFonts w:ascii="Arial" w:hAnsi="Arial" w:cs="Arial"/>
        </w:rPr>
        <w:t xml:space="preserve"> Content Descriptions</w:t>
      </w:r>
      <w:r w:rsidR="00C215E3" w:rsidRPr="00C430BC">
        <w:rPr>
          <w:rFonts w:ascii="Arial" w:eastAsia="Times New Roman" w:hAnsi="Arial" w:cs="Arial"/>
        </w:rPr>
        <w:t xml:space="preserve"> </w:t>
      </w:r>
    </w:p>
    <w:p w14:paraId="403D40DB" w14:textId="77777777" w:rsidR="00C215E3" w:rsidRPr="00492FFF" w:rsidRDefault="00492FFF" w:rsidP="00492FFF">
      <w:pPr>
        <w:shd w:val="clear" w:color="auto" w:fill="FFFFFF"/>
        <w:spacing w:line="276" w:lineRule="auto"/>
        <w:rPr>
          <w:rFonts w:asciiTheme="majorHAnsi" w:hAnsiTheme="majorHAnsi"/>
          <w:color w:val="000000"/>
        </w:rPr>
      </w:pPr>
      <w:r w:rsidRPr="00492FFF">
        <w:rPr>
          <w:rFonts w:asciiTheme="majorHAnsi" w:hAnsiTheme="majorHAnsi"/>
          <w:color w:val="000000"/>
          <w:shd w:val="clear" w:color="auto" w:fill="FFFFFF"/>
        </w:rPr>
        <w:t xml:space="preserve">Multi-cellular organisms rely on coordinated and interdependent internal systems to respond to changes to their </w:t>
      </w:r>
      <w:hyperlink r:id="rId6" w:tooltip="Display the glossary entry for environment" w:history="1">
        <w:r w:rsidRPr="00492FFF">
          <w:rPr>
            <w:rStyle w:val="Hyperlink"/>
            <w:rFonts w:asciiTheme="majorHAnsi" w:eastAsiaTheme="minorEastAsia" w:hAnsiTheme="majorHAnsi"/>
            <w:color w:val="auto"/>
            <w:u w:val="none"/>
            <w:shd w:val="clear" w:color="auto" w:fill="FFFFFF"/>
          </w:rPr>
          <w:t>environment</w:t>
        </w:r>
      </w:hyperlink>
      <w:r w:rsidRPr="00492FFF">
        <w:rPr>
          <w:rStyle w:val="apple-converted-space"/>
          <w:rFonts w:asciiTheme="majorHAnsi" w:hAnsiTheme="majorHAnsi"/>
          <w:shd w:val="clear" w:color="auto" w:fill="FFFFFF"/>
        </w:rPr>
        <w:t> </w:t>
      </w:r>
      <w:hyperlink r:id="rId7" w:tooltip="View additional details of ACSSU175" w:history="1">
        <w:r w:rsidRPr="00492FFF">
          <w:rPr>
            <w:rStyle w:val="Hyperlink"/>
            <w:rFonts w:asciiTheme="majorHAnsi" w:eastAsiaTheme="minorEastAsia" w:hAnsiTheme="majorHAnsi"/>
            <w:color w:val="767676"/>
            <w:shd w:val="clear" w:color="auto" w:fill="FFFFFF"/>
          </w:rPr>
          <w:t>(ACSSU175)</w:t>
        </w:r>
      </w:hyperlink>
    </w:p>
    <w:p w14:paraId="08EDE495" w14:textId="77777777" w:rsidR="00492FFF" w:rsidRPr="00492FFF" w:rsidRDefault="00492FFF" w:rsidP="00492FFF">
      <w:pPr>
        <w:numPr>
          <w:ilvl w:val="0"/>
          <w:numId w:val="3"/>
        </w:numPr>
        <w:shd w:val="clear" w:color="auto" w:fill="FFFFFF"/>
        <w:spacing w:line="276" w:lineRule="auto"/>
        <w:rPr>
          <w:rFonts w:asciiTheme="majorHAnsi" w:hAnsiTheme="majorHAnsi"/>
          <w:color w:val="000000"/>
        </w:rPr>
      </w:pPr>
      <w:r w:rsidRPr="00492FFF">
        <w:rPr>
          <w:rFonts w:asciiTheme="majorHAnsi" w:hAnsiTheme="majorHAnsi"/>
          <w:color w:val="000000"/>
        </w:rPr>
        <w:t>describing how the requirements for life (for example oxygen, nutrients, water and removal of waste) are provided through the coordinated function of body systems such as the respiratory, circulatory, digestive, nervous and excretory systems</w:t>
      </w:r>
    </w:p>
    <w:p w14:paraId="2966E57F" w14:textId="77777777" w:rsidR="00492FFF" w:rsidRPr="00492FFF" w:rsidRDefault="00492FFF" w:rsidP="00492FFF">
      <w:pPr>
        <w:numPr>
          <w:ilvl w:val="0"/>
          <w:numId w:val="3"/>
        </w:numPr>
        <w:shd w:val="clear" w:color="auto" w:fill="FFFFFF"/>
        <w:spacing w:line="276" w:lineRule="auto"/>
        <w:rPr>
          <w:rFonts w:asciiTheme="majorHAnsi" w:hAnsiTheme="majorHAnsi"/>
          <w:color w:val="000000"/>
        </w:rPr>
      </w:pPr>
      <w:r w:rsidRPr="00492FFF">
        <w:rPr>
          <w:rFonts w:asciiTheme="majorHAnsi" w:hAnsiTheme="majorHAnsi"/>
          <w:color w:val="000000"/>
        </w:rPr>
        <w:t>explaining how body systems work together to maintain a functioning body using models, flow diagrams or simulations</w:t>
      </w:r>
    </w:p>
    <w:p w14:paraId="6B7F09E8" w14:textId="77777777" w:rsidR="00492FFF" w:rsidRDefault="00492FFF" w:rsidP="00492FFF">
      <w:pPr>
        <w:numPr>
          <w:ilvl w:val="0"/>
          <w:numId w:val="3"/>
        </w:numPr>
        <w:shd w:val="clear" w:color="auto" w:fill="FFFFFF"/>
        <w:spacing w:line="276" w:lineRule="auto"/>
        <w:rPr>
          <w:rFonts w:asciiTheme="majorHAnsi" w:hAnsiTheme="majorHAnsi"/>
          <w:color w:val="000000"/>
        </w:rPr>
      </w:pPr>
      <w:r w:rsidRPr="00492FFF">
        <w:rPr>
          <w:rFonts w:asciiTheme="majorHAnsi" w:hAnsiTheme="majorHAnsi"/>
          <w:color w:val="000000"/>
        </w:rPr>
        <w:t>identifying responses using nervous and endocrine systems</w:t>
      </w:r>
    </w:p>
    <w:p w14:paraId="03AC0225" w14:textId="77777777" w:rsidR="005F31D0" w:rsidRDefault="005F31D0"/>
    <w:tbl>
      <w:tblPr>
        <w:tblW w:w="16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78"/>
        <w:gridCol w:w="4536"/>
        <w:gridCol w:w="4111"/>
        <w:gridCol w:w="3683"/>
        <w:gridCol w:w="1878"/>
      </w:tblGrid>
      <w:tr w:rsidR="005C6D89" w:rsidRPr="00C430BC" w14:paraId="170EC645" w14:textId="77777777" w:rsidTr="00C87626">
        <w:trPr>
          <w:trHeight w:val="274"/>
          <w:jc w:val="center"/>
        </w:trPr>
        <w:tc>
          <w:tcPr>
            <w:tcW w:w="675" w:type="dxa"/>
            <w:vAlign w:val="center"/>
          </w:tcPr>
          <w:p w14:paraId="78DAF877" w14:textId="77777777" w:rsidR="005C6D89" w:rsidRPr="00C430BC" w:rsidRDefault="005C6D89" w:rsidP="005C6D89">
            <w:pPr>
              <w:jc w:val="center"/>
              <w:rPr>
                <w:rFonts w:ascii="Arial" w:hAnsi="Arial" w:cs="Arial"/>
                <w:b/>
                <w:sz w:val="22"/>
                <w:szCs w:val="22"/>
              </w:rPr>
            </w:pPr>
            <w:r>
              <w:rPr>
                <w:rFonts w:ascii="Arial" w:hAnsi="Arial" w:cs="Arial"/>
                <w:b/>
                <w:sz w:val="22"/>
                <w:szCs w:val="22"/>
              </w:rPr>
              <w:t>W</w:t>
            </w:r>
            <w:r w:rsidRPr="00C430BC">
              <w:rPr>
                <w:rFonts w:ascii="Arial" w:hAnsi="Arial" w:cs="Arial"/>
                <w:b/>
                <w:sz w:val="22"/>
                <w:szCs w:val="22"/>
              </w:rPr>
              <w:t>k</w:t>
            </w:r>
          </w:p>
        </w:tc>
        <w:tc>
          <w:tcPr>
            <w:tcW w:w="1278" w:type="dxa"/>
            <w:vAlign w:val="center"/>
          </w:tcPr>
          <w:p w14:paraId="037AE1D3" w14:textId="77777777" w:rsidR="005C6D89" w:rsidRPr="00C430BC" w:rsidRDefault="005C6D89" w:rsidP="00C87626">
            <w:pPr>
              <w:jc w:val="center"/>
              <w:rPr>
                <w:rFonts w:ascii="Arial" w:hAnsi="Arial" w:cs="Arial"/>
                <w:b/>
                <w:sz w:val="22"/>
                <w:szCs w:val="22"/>
              </w:rPr>
            </w:pPr>
            <w:r w:rsidRPr="00C430BC">
              <w:rPr>
                <w:rFonts w:ascii="Arial" w:hAnsi="Arial" w:cs="Arial"/>
                <w:b/>
                <w:sz w:val="22"/>
                <w:szCs w:val="22"/>
              </w:rPr>
              <w:t>Topic</w:t>
            </w:r>
          </w:p>
        </w:tc>
        <w:tc>
          <w:tcPr>
            <w:tcW w:w="4536" w:type="dxa"/>
            <w:vAlign w:val="center"/>
          </w:tcPr>
          <w:p w14:paraId="1C36010B" w14:textId="77777777" w:rsidR="005C6D89" w:rsidRPr="00C430BC" w:rsidRDefault="005C6D89" w:rsidP="00C87626">
            <w:pPr>
              <w:jc w:val="center"/>
              <w:rPr>
                <w:rFonts w:ascii="Arial" w:hAnsi="Arial" w:cs="Arial"/>
                <w:b/>
                <w:sz w:val="22"/>
                <w:szCs w:val="22"/>
              </w:rPr>
            </w:pPr>
            <w:r w:rsidRPr="00C430BC">
              <w:rPr>
                <w:rFonts w:ascii="Arial" w:hAnsi="Arial" w:cs="Arial"/>
                <w:b/>
                <w:sz w:val="22"/>
                <w:szCs w:val="22"/>
              </w:rPr>
              <w:t>Content</w:t>
            </w:r>
          </w:p>
        </w:tc>
        <w:tc>
          <w:tcPr>
            <w:tcW w:w="4111" w:type="dxa"/>
            <w:vAlign w:val="center"/>
          </w:tcPr>
          <w:p w14:paraId="5ED2CEF9" w14:textId="77777777" w:rsidR="005C6D89" w:rsidRPr="00C87626" w:rsidRDefault="00CF46AB" w:rsidP="005C6D89">
            <w:pPr>
              <w:pStyle w:val="ListParagraph"/>
              <w:ind w:hanging="686"/>
              <w:jc w:val="center"/>
              <w:rPr>
                <w:rFonts w:ascii="Arial" w:hAnsi="Arial" w:cs="Arial"/>
                <w:b/>
                <w:sz w:val="22"/>
                <w:szCs w:val="22"/>
              </w:rPr>
            </w:pPr>
            <w:r w:rsidRPr="00C87626">
              <w:rPr>
                <w:rFonts w:ascii="Arial" w:hAnsi="Arial" w:cs="Arial"/>
                <w:b/>
                <w:sz w:val="22"/>
                <w:szCs w:val="22"/>
              </w:rPr>
              <w:t xml:space="preserve">Suggested </w:t>
            </w:r>
            <w:r w:rsidR="005C6D89" w:rsidRPr="00C87626">
              <w:rPr>
                <w:rFonts w:ascii="Arial" w:hAnsi="Arial" w:cs="Arial"/>
                <w:b/>
                <w:sz w:val="22"/>
                <w:szCs w:val="22"/>
              </w:rPr>
              <w:t>Activities</w:t>
            </w:r>
          </w:p>
        </w:tc>
        <w:tc>
          <w:tcPr>
            <w:tcW w:w="3683" w:type="dxa"/>
            <w:vAlign w:val="center"/>
          </w:tcPr>
          <w:p w14:paraId="585B0757" w14:textId="77777777" w:rsidR="005C6D89" w:rsidRPr="00C87626" w:rsidRDefault="005C6D89" w:rsidP="005C6D89">
            <w:pPr>
              <w:jc w:val="center"/>
              <w:rPr>
                <w:rFonts w:ascii="Arial" w:hAnsi="Arial" w:cs="Arial"/>
                <w:b/>
                <w:sz w:val="22"/>
                <w:szCs w:val="22"/>
              </w:rPr>
            </w:pPr>
            <w:r w:rsidRPr="00C87626">
              <w:rPr>
                <w:rFonts w:ascii="Arial" w:hAnsi="Arial" w:cs="Arial"/>
                <w:b/>
                <w:sz w:val="22"/>
                <w:szCs w:val="22"/>
              </w:rPr>
              <w:t>Resources and Experiments</w:t>
            </w:r>
          </w:p>
        </w:tc>
        <w:tc>
          <w:tcPr>
            <w:tcW w:w="1878" w:type="dxa"/>
            <w:vAlign w:val="center"/>
          </w:tcPr>
          <w:p w14:paraId="37356920" w14:textId="77777777" w:rsidR="005C6D89" w:rsidRPr="00C430BC" w:rsidRDefault="005C6D89" w:rsidP="005C6D89">
            <w:pPr>
              <w:jc w:val="center"/>
              <w:rPr>
                <w:rFonts w:ascii="Arial" w:hAnsi="Arial" w:cs="Arial"/>
                <w:b/>
                <w:sz w:val="22"/>
                <w:szCs w:val="22"/>
              </w:rPr>
            </w:pPr>
            <w:r w:rsidRPr="00C430BC">
              <w:rPr>
                <w:rFonts w:ascii="Arial" w:hAnsi="Arial" w:cs="Arial"/>
                <w:b/>
                <w:sz w:val="22"/>
                <w:szCs w:val="22"/>
              </w:rPr>
              <w:t>Assessment and Homework</w:t>
            </w:r>
          </w:p>
        </w:tc>
      </w:tr>
      <w:tr w:rsidR="005C6D89" w:rsidRPr="00C430BC" w14:paraId="2F64DA1A" w14:textId="77777777" w:rsidTr="00C87626">
        <w:trPr>
          <w:trHeight w:val="274"/>
          <w:jc w:val="center"/>
        </w:trPr>
        <w:tc>
          <w:tcPr>
            <w:tcW w:w="675" w:type="dxa"/>
            <w:vAlign w:val="center"/>
          </w:tcPr>
          <w:p w14:paraId="2CD91025" w14:textId="0E807279" w:rsidR="005C6D89" w:rsidRDefault="005C6D89" w:rsidP="005C6D89">
            <w:pPr>
              <w:jc w:val="center"/>
              <w:rPr>
                <w:rFonts w:ascii="Arial" w:hAnsi="Arial" w:cs="Arial"/>
                <w:b/>
                <w:sz w:val="22"/>
                <w:szCs w:val="22"/>
              </w:rPr>
            </w:pPr>
            <w:r>
              <w:rPr>
                <w:rFonts w:ascii="Arial" w:hAnsi="Arial" w:cs="Arial"/>
                <w:b/>
                <w:sz w:val="22"/>
                <w:szCs w:val="22"/>
              </w:rPr>
              <w:t>1</w:t>
            </w:r>
            <w:r w:rsidR="00FF2D95">
              <w:rPr>
                <w:rFonts w:ascii="Arial" w:hAnsi="Arial" w:cs="Arial"/>
                <w:b/>
                <w:sz w:val="22"/>
                <w:szCs w:val="22"/>
              </w:rPr>
              <w:t xml:space="preserve"> &amp; 2</w:t>
            </w:r>
          </w:p>
        </w:tc>
        <w:tc>
          <w:tcPr>
            <w:tcW w:w="1278" w:type="dxa"/>
            <w:vAlign w:val="center"/>
          </w:tcPr>
          <w:p w14:paraId="35E6670B" w14:textId="70B44892" w:rsidR="00321A6A" w:rsidRDefault="00FF2D95" w:rsidP="00C87626">
            <w:pPr>
              <w:jc w:val="center"/>
              <w:rPr>
                <w:rFonts w:ascii="Arial" w:hAnsi="Arial" w:cs="Arial"/>
                <w:b/>
                <w:sz w:val="20"/>
                <w:szCs w:val="20"/>
              </w:rPr>
            </w:pPr>
            <w:r>
              <w:rPr>
                <w:rFonts w:ascii="Arial" w:hAnsi="Arial" w:cs="Arial"/>
                <w:b/>
                <w:sz w:val="20"/>
                <w:szCs w:val="20"/>
              </w:rPr>
              <w:t>Senses &amp; Neurons:</w:t>
            </w:r>
          </w:p>
          <w:p w14:paraId="6E28E5B8" w14:textId="391C37C3" w:rsidR="00271648" w:rsidRPr="00FF2D95" w:rsidRDefault="00321A6A" w:rsidP="00C87626">
            <w:pPr>
              <w:jc w:val="center"/>
              <w:rPr>
                <w:rFonts w:ascii="Arial" w:hAnsi="Arial" w:cs="Arial"/>
                <w:sz w:val="20"/>
                <w:szCs w:val="20"/>
              </w:rPr>
            </w:pPr>
            <w:r w:rsidRPr="00FF2D95">
              <w:rPr>
                <w:rFonts w:ascii="Arial" w:hAnsi="Arial" w:cs="Arial"/>
                <w:sz w:val="20"/>
                <w:szCs w:val="20"/>
              </w:rPr>
              <w:t xml:space="preserve">Unit </w:t>
            </w:r>
            <w:r w:rsidR="00271648" w:rsidRPr="00FF2D95">
              <w:rPr>
                <w:rFonts w:ascii="Arial" w:hAnsi="Arial" w:cs="Arial"/>
                <w:sz w:val="20"/>
                <w:szCs w:val="20"/>
              </w:rPr>
              <w:t xml:space="preserve">3.1 </w:t>
            </w:r>
            <w:r w:rsidRPr="00FF2D95">
              <w:rPr>
                <w:rFonts w:ascii="Arial" w:hAnsi="Arial" w:cs="Arial"/>
                <w:sz w:val="20"/>
                <w:szCs w:val="20"/>
              </w:rPr>
              <w:t>&amp; 3.2</w:t>
            </w:r>
          </w:p>
          <w:p w14:paraId="3201B776" w14:textId="77777777" w:rsidR="00271648" w:rsidRPr="000F0BB3" w:rsidRDefault="00271648" w:rsidP="00C87626">
            <w:pPr>
              <w:jc w:val="center"/>
              <w:rPr>
                <w:rFonts w:ascii="Arial" w:hAnsi="Arial" w:cs="Arial"/>
                <w:b/>
                <w:sz w:val="20"/>
                <w:szCs w:val="20"/>
              </w:rPr>
            </w:pPr>
          </w:p>
          <w:p w14:paraId="13079C93" w14:textId="5D10F236" w:rsidR="005C6D89" w:rsidRPr="00492FFF" w:rsidRDefault="005C6D89" w:rsidP="00C87626">
            <w:pPr>
              <w:jc w:val="center"/>
              <w:rPr>
                <w:rFonts w:asciiTheme="majorHAnsi" w:hAnsiTheme="majorHAnsi" w:cs="Arial"/>
                <w:sz w:val="22"/>
                <w:szCs w:val="22"/>
              </w:rPr>
            </w:pPr>
          </w:p>
        </w:tc>
        <w:tc>
          <w:tcPr>
            <w:tcW w:w="4536" w:type="dxa"/>
          </w:tcPr>
          <w:p w14:paraId="61B42663" w14:textId="77777777" w:rsidR="00271648" w:rsidRPr="00C87626" w:rsidRDefault="00271648" w:rsidP="00C87626">
            <w:pPr>
              <w:pStyle w:val="ListParagraph"/>
              <w:numPr>
                <w:ilvl w:val="0"/>
                <w:numId w:val="13"/>
              </w:numPr>
              <w:ind w:left="174" w:hanging="141"/>
              <w:jc w:val="both"/>
              <w:rPr>
                <w:rFonts w:ascii="Arial" w:hAnsi="Arial" w:cs="Arial"/>
                <w:sz w:val="20"/>
                <w:szCs w:val="20"/>
              </w:rPr>
            </w:pPr>
            <w:r w:rsidRPr="00C87626">
              <w:rPr>
                <w:rFonts w:ascii="Arial" w:hAnsi="Arial" w:cs="Arial"/>
                <w:sz w:val="20"/>
                <w:szCs w:val="20"/>
              </w:rPr>
              <w:t>Define stimulus and receptor</w:t>
            </w:r>
          </w:p>
          <w:p w14:paraId="57318359" w14:textId="141680DF" w:rsidR="00271648" w:rsidRPr="00C87626" w:rsidRDefault="00271648" w:rsidP="00C87626">
            <w:pPr>
              <w:pStyle w:val="ListParagraph"/>
              <w:numPr>
                <w:ilvl w:val="0"/>
                <w:numId w:val="13"/>
              </w:numPr>
              <w:ind w:left="174" w:hanging="141"/>
              <w:jc w:val="both"/>
              <w:rPr>
                <w:rFonts w:ascii="Arial" w:hAnsi="Arial" w:cs="Arial"/>
                <w:sz w:val="20"/>
                <w:szCs w:val="20"/>
              </w:rPr>
            </w:pPr>
            <w:r w:rsidRPr="00C87626">
              <w:rPr>
                <w:rFonts w:ascii="Arial" w:hAnsi="Arial" w:cs="Arial"/>
                <w:sz w:val="20"/>
                <w:szCs w:val="20"/>
              </w:rPr>
              <w:t>Identify the five senses and the receptors associated with each type of stimulus</w:t>
            </w:r>
          </w:p>
          <w:p w14:paraId="2188CFF1" w14:textId="08FDC274" w:rsidR="00271648" w:rsidRPr="00C87626" w:rsidRDefault="00271648" w:rsidP="00C87626">
            <w:pPr>
              <w:pStyle w:val="ListParagraph"/>
              <w:numPr>
                <w:ilvl w:val="0"/>
                <w:numId w:val="13"/>
              </w:numPr>
              <w:ind w:left="174" w:hanging="141"/>
              <w:jc w:val="both"/>
              <w:rPr>
                <w:rFonts w:ascii="Arial" w:hAnsi="Arial" w:cs="Arial"/>
                <w:sz w:val="20"/>
                <w:szCs w:val="20"/>
              </w:rPr>
            </w:pPr>
            <w:r w:rsidRPr="00C87626">
              <w:rPr>
                <w:rFonts w:ascii="Arial" w:hAnsi="Arial" w:cs="Arial"/>
                <w:sz w:val="20"/>
                <w:szCs w:val="20"/>
              </w:rPr>
              <w:t>Relate the structures of the sense organs to the type of stimulus they receive</w:t>
            </w:r>
          </w:p>
          <w:p w14:paraId="123CEB59" w14:textId="77777777" w:rsidR="00271648" w:rsidRPr="00C87626" w:rsidRDefault="00271648" w:rsidP="00C87626">
            <w:pPr>
              <w:pStyle w:val="ListParagraph"/>
              <w:numPr>
                <w:ilvl w:val="0"/>
                <w:numId w:val="13"/>
              </w:numPr>
              <w:ind w:left="174" w:hanging="141"/>
              <w:jc w:val="both"/>
              <w:rPr>
                <w:rFonts w:ascii="Arial" w:hAnsi="Arial" w:cs="Arial"/>
                <w:sz w:val="20"/>
                <w:szCs w:val="20"/>
              </w:rPr>
            </w:pPr>
            <w:r w:rsidRPr="00C87626">
              <w:rPr>
                <w:rFonts w:ascii="Arial" w:hAnsi="Arial" w:cs="Arial"/>
                <w:sz w:val="20"/>
                <w:szCs w:val="20"/>
              </w:rPr>
              <w:t>Define neuron, cell body, axon, myelin sheath, dendrite, synapse, neurotransmitters, sensory neurons, motor neurons and interneurons</w:t>
            </w:r>
          </w:p>
          <w:p w14:paraId="461D783E" w14:textId="5F6A244C" w:rsidR="00271648" w:rsidRPr="00C87626" w:rsidRDefault="00271648" w:rsidP="00C87626">
            <w:pPr>
              <w:pStyle w:val="ListParagraph"/>
              <w:numPr>
                <w:ilvl w:val="0"/>
                <w:numId w:val="13"/>
              </w:numPr>
              <w:ind w:left="174" w:hanging="141"/>
              <w:jc w:val="both"/>
              <w:rPr>
                <w:rFonts w:ascii="Arial" w:hAnsi="Arial" w:cs="Arial"/>
                <w:sz w:val="20"/>
                <w:szCs w:val="20"/>
              </w:rPr>
            </w:pPr>
            <w:r w:rsidRPr="00C87626">
              <w:rPr>
                <w:rFonts w:ascii="Arial" w:hAnsi="Arial" w:cs="Arial"/>
                <w:sz w:val="20"/>
                <w:szCs w:val="20"/>
              </w:rPr>
              <w:t>Describe the passage of information through a neuron, across the synapse and to the next cell</w:t>
            </w:r>
          </w:p>
          <w:p w14:paraId="080E7539" w14:textId="1251A0E7" w:rsidR="005C6D89" w:rsidRPr="00C87626" w:rsidRDefault="00271648" w:rsidP="00C87626">
            <w:pPr>
              <w:pStyle w:val="ListParagraph"/>
              <w:numPr>
                <w:ilvl w:val="0"/>
                <w:numId w:val="13"/>
              </w:numPr>
              <w:ind w:left="174" w:hanging="141"/>
              <w:jc w:val="both"/>
              <w:rPr>
                <w:rFonts w:ascii="Arial" w:hAnsi="Arial" w:cs="Arial"/>
                <w:sz w:val="20"/>
                <w:szCs w:val="20"/>
              </w:rPr>
            </w:pPr>
            <w:r w:rsidRPr="00C87626">
              <w:rPr>
                <w:rFonts w:ascii="Arial" w:hAnsi="Arial" w:cs="Arial"/>
                <w:sz w:val="20"/>
                <w:szCs w:val="20"/>
              </w:rPr>
              <w:t>Explain how sensory, motor and interneurons communicate information around the body</w:t>
            </w:r>
          </w:p>
        </w:tc>
        <w:tc>
          <w:tcPr>
            <w:tcW w:w="4111" w:type="dxa"/>
          </w:tcPr>
          <w:p w14:paraId="29C68959" w14:textId="19BE5A87" w:rsidR="00271648" w:rsidRPr="00C87626" w:rsidRDefault="002900E1" w:rsidP="00271648">
            <w:pPr>
              <w:rPr>
                <w:rFonts w:ascii="Arial" w:hAnsi="Arial" w:cs="Arial"/>
                <w:sz w:val="22"/>
                <w:szCs w:val="22"/>
              </w:rPr>
            </w:pPr>
            <w:hyperlink r:id="rId8" w:history="1">
              <w:r w:rsidR="00271648" w:rsidRPr="00C87626">
                <w:rPr>
                  <w:rStyle w:val="Hyperlink"/>
                  <w:rFonts w:ascii="Arial" w:hAnsi="Arial" w:cs="Arial"/>
                  <w:sz w:val="22"/>
                  <w:szCs w:val="22"/>
                </w:rPr>
                <w:t>Anatomy of the human eye weblink</w:t>
              </w:r>
            </w:hyperlink>
            <w:r w:rsidR="00271648" w:rsidRPr="00C87626">
              <w:rPr>
                <w:rFonts w:ascii="Arial" w:hAnsi="Arial" w:cs="Arial"/>
                <w:sz w:val="22"/>
                <w:szCs w:val="22"/>
              </w:rPr>
              <w:t>:</w:t>
            </w:r>
          </w:p>
          <w:p w14:paraId="2DB3AE7A" w14:textId="4E37BFF3" w:rsidR="00A0200A" w:rsidRPr="00C87626" w:rsidRDefault="002900E1" w:rsidP="00C77ED6">
            <w:pPr>
              <w:pStyle w:val="ListParagraph"/>
              <w:numPr>
                <w:ilvl w:val="0"/>
                <w:numId w:val="6"/>
              </w:numPr>
              <w:ind w:left="176" w:hanging="142"/>
              <w:rPr>
                <w:rFonts w:ascii="Arial" w:hAnsi="Arial" w:cs="Arial"/>
                <w:sz w:val="22"/>
                <w:szCs w:val="22"/>
              </w:rPr>
            </w:pPr>
            <w:hyperlink r:id="rId9" w:history="1">
              <w:r w:rsidR="00321A6A" w:rsidRPr="00C87626">
                <w:rPr>
                  <w:rStyle w:val="Hyperlink"/>
                  <w:rFonts w:ascii="Arial" w:hAnsi="Arial" w:cs="Arial"/>
                  <w:sz w:val="22"/>
                  <w:szCs w:val="22"/>
                </w:rPr>
                <w:t>Olfactory system weblink</w:t>
              </w:r>
            </w:hyperlink>
          </w:p>
          <w:p w14:paraId="6BD61E28" w14:textId="6003D518" w:rsidR="005C6D89" w:rsidRPr="00C87626" w:rsidRDefault="00FF2D95" w:rsidP="00C77ED6">
            <w:pPr>
              <w:pStyle w:val="ListParagraph"/>
              <w:numPr>
                <w:ilvl w:val="0"/>
                <w:numId w:val="6"/>
              </w:numPr>
              <w:ind w:left="176" w:hanging="142"/>
              <w:rPr>
                <w:rFonts w:ascii="Arial" w:hAnsi="Arial" w:cs="Arial"/>
                <w:sz w:val="22"/>
                <w:szCs w:val="22"/>
              </w:rPr>
            </w:pPr>
            <w:r w:rsidRPr="00C87626">
              <w:rPr>
                <w:rFonts w:ascii="Arial" w:hAnsi="Arial" w:cs="Arial"/>
                <w:sz w:val="22"/>
                <w:szCs w:val="22"/>
              </w:rPr>
              <w:t xml:space="preserve">3.1 </w:t>
            </w:r>
            <w:r w:rsidR="00321A6A" w:rsidRPr="00C87626">
              <w:rPr>
                <w:rFonts w:ascii="Arial" w:hAnsi="Arial" w:cs="Arial"/>
                <w:sz w:val="22"/>
                <w:szCs w:val="22"/>
              </w:rPr>
              <w:t>Sensory Organs worksheet</w:t>
            </w:r>
          </w:p>
          <w:p w14:paraId="104FD24E" w14:textId="04528109" w:rsidR="005C6D89" w:rsidRPr="00C87626" w:rsidRDefault="002900E1" w:rsidP="00C77ED6">
            <w:pPr>
              <w:pStyle w:val="ListParagraph"/>
              <w:numPr>
                <w:ilvl w:val="0"/>
                <w:numId w:val="6"/>
              </w:numPr>
              <w:ind w:left="176" w:hanging="142"/>
              <w:rPr>
                <w:rFonts w:ascii="Arial" w:hAnsi="Arial" w:cs="Arial"/>
                <w:sz w:val="22"/>
                <w:szCs w:val="22"/>
              </w:rPr>
            </w:pPr>
            <w:hyperlink r:id="rId10" w:history="1">
              <w:r w:rsidR="00FF2D95" w:rsidRPr="00C87626">
                <w:rPr>
                  <w:rStyle w:val="Hyperlink"/>
                  <w:rFonts w:ascii="Arial" w:hAnsi="Arial" w:cs="Arial"/>
                  <w:sz w:val="22"/>
                  <w:szCs w:val="22"/>
                </w:rPr>
                <w:t>3.1 Interactive: The H</w:t>
              </w:r>
              <w:r w:rsidR="003056B9" w:rsidRPr="00C87626">
                <w:rPr>
                  <w:rStyle w:val="Hyperlink"/>
                  <w:rFonts w:ascii="Arial" w:hAnsi="Arial" w:cs="Arial"/>
                  <w:sz w:val="22"/>
                  <w:szCs w:val="22"/>
                </w:rPr>
                <w:t xml:space="preserve">uman </w:t>
              </w:r>
              <w:r w:rsidR="00FF2D95" w:rsidRPr="00C87626">
                <w:rPr>
                  <w:rStyle w:val="Hyperlink"/>
                  <w:rFonts w:ascii="Arial" w:hAnsi="Arial" w:cs="Arial"/>
                  <w:sz w:val="22"/>
                  <w:szCs w:val="22"/>
                </w:rPr>
                <w:t>E</w:t>
              </w:r>
              <w:r w:rsidR="003056B9" w:rsidRPr="00C87626">
                <w:rPr>
                  <w:rStyle w:val="Hyperlink"/>
                  <w:rFonts w:ascii="Arial" w:hAnsi="Arial" w:cs="Arial"/>
                  <w:sz w:val="22"/>
                  <w:szCs w:val="22"/>
                </w:rPr>
                <w:t>ar</w:t>
              </w:r>
            </w:hyperlink>
          </w:p>
          <w:p w14:paraId="6EECDEF6" w14:textId="77777777" w:rsidR="003C054F" w:rsidRPr="00C87626" w:rsidRDefault="002900E1" w:rsidP="003C054F">
            <w:pPr>
              <w:pStyle w:val="ListParagraph"/>
              <w:numPr>
                <w:ilvl w:val="0"/>
                <w:numId w:val="6"/>
              </w:numPr>
              <w:ind w:left="176" w:hanging="142"/>
              <w:rPr>
                <w:rFonts w:ascii="Arial" w:hAnsi="Arial" w:cs="Arial"/>
                <w:sz w:val="22"/>
                <w:szCs w:val="22"/>
              </w:rPr>
            </w:pPr>
            <w:hyperlink r:id="rId11" w:history="1">
              <w:r w:rsidR="003056B9" w:rsidRPr="00C87626">
                <w:rPr>
                  <w:rStyle w:val="Hyperlink"/>
                  <w:rFonts w:ascii="Arial" w:hAnsi="Arial" w:cs="Arial"/>
                  <w:sz w:val="22"/>
                  <w:szCs w:val="22"/>
                </w:rPr>
                <w:t>3.1 Interactive: The Human Eye</w:t>
              </w:r>
            </w:hyperlink>
          </w:p>
          <w:p w14:paraId="02DDAB8A" w14:textId="77777777" w:rsidR="003056B9" w:rsidRPr="00C87626" w:rsidRDefault="002900E1" w:rsidP="003C054F">
            <w:pPr>
              <w:pStyle w:val="ListParagraph"/>
              <w:numPr>
                <w:ilvl w:val="0"/>
                <w:numId w:val="6"/>
              </w:numPr>
              <w:ind w:left="176" w:hanging="142"/>
              <w:rPr>
                <w:rFonts w:ascii="Arial" w:hAnsi="Arial" w:cs="Arial"/>
                <w:sz w:val="22"/>
                <w:szCs w:val="22"/>
              </w:rPr>
            </w:pPr>
            <w:hyperlink r:id="rId12" w:history="1">
              <w:r w:rsidR="00FF2D95" w:rsidRPr="00C87626">
                <w:rPr>
                  <w:rStyle w:val="Hyperlink"/>
                  <w:rFonts w:ascii="Arial" w:hAnsi="Arial" w:cs="Arial"/>
                  <w:sz w:val="22"/>
                  <w:szCs w:val="22"/>
                </w:rPr>
                <w:t xml:space="preserve">Clickview: </w:t>
              </w:r>
              <w:r w:rsidR="00FF2D95" w:rsidRPr="00C87626">
                <w:rPr>
                  <w:rStyle w:val="Hyperlink"/>
                  <w:rFonts w:ascii="Arial" w:hAnsi="Arial" w:cs="Arial"/>
                  <w:i/>
                  <w:sz w:val="22"/>
                  <w:szCs w:val="22"/>
                </w:rPr>
                <w:t>The eye</w:t>
              </w:r>
            </w:hyperlink>
          </w:p>
          <w:p w14:paraId="6143B1DB" w14:textId="44684D5C" w:rsidR="00FF2D95" w:rsidRPr="00C87626" w:rsidRDefault="00FF2D95" w:rsidP="00B50F46">
            <w:pPr>
              <w:pStyle w:val="ListParagraph"/>
              <w:numPr>
                <w:ilvl w:val="0"/>
                <w:numId w:val="6"/>
              </w:numPr>
              <w:ind w:left="176" w:hanging="142"/>
              <w:rPr>
                <w:rFonts w:ascii="Arial" w:hAnsi="Arial" w:cs="Arial"/>
                <w:sz w:val="22"/>
                <w:szCs w:val="22"/>
              </w:rPr>
            </w:pPr>
            <w:r w:rsidRPr="00C87626">
              <w:rPr>
                <w:rFonts w:ascii="Arial" w:hAnsi="Arial" w:cs="Arial"/>
                <w:sz w:val="22"/>
                <w:szCs w:val="22"/>
              </w:rPr>
              <w:t>3.2 Nerve Cells worksheet</w:t>
            </w:r>
          </w:p>
        </w:tc>
        <w:tc>
          <w:tcPr>
            <w:tcW w:w="3683" w:type="dxa"/>
          </w:tcPr>
          <w:p w14:paraId="6D6A1332" w14:textId="29F4C8DF" w:rsidR="008827EE" w:rsidRPr="00C87626" w:rsidRDefault="00FF2D95" w:rsidP="00C77ED6">
            <w:pPr>
              <w:pStyle w:val="ListParagraph"/>
              <w:numPr>
                <w:ilvl w:val="0"/>
                <w:numId w:val="7"/>
              </w:numPr>
              <w:ind w:left="175" w:hanging="142"/>
              <w:rPr>
                <w:rFonts w:ascii="Arial" w:hAnsi="Arial" w:cs="Arial"/>
                <w:sz w:val="22"/>
                <w:szCs w:val="22"/>
              </w:rPr>
            </w:pPr>
            <w:r w:rsidRPr="00C87626">
              <w:rPr>
                <w:rFonts w:ascii="Arial" w:hAnsi="Arial" w:cs="Arial"/>
                <w:sz w:val="22"/>
                <w:szCs w:val="22"/>
              </w:rPr>
              <w:t>3.1 Challenge: Testing your senses</w:t>
            </w:r>
          </w:p>
          <w:p w14:paraId="2ECAE4C3" w14:textId="2E0D8020" w:rsidR="00FF2D95" w:rsidRPr="00C87626" w:rsidRDefault="00FF2D95" w:rsidP="00C77ED6">
            <w:pPr>
              <w:pStyle w:val="ListParagraph"/>
              <w:numPr>
                <w:ilvl w:val="0"/>
                <w:numId w:val="7"/>
              </w:numPr>
              <w:ind w:left="175" w:hanging="142"/>
              <w:rPr>
                <w:rFonts w:ascii="Arial" w:hAnsi="Arial" w:cs="Arial"/>
                <w:sz w:val="22"/>
                <w:szCs w:val="22"/>
              </w:rPr>
            </w:pPr>
            <w:r w:rsidRPr="00C87626">
              <w:rPr>
                <w:rFonts w:ascii="Arial" w:hAnsi="Arial" w:cs="Arial"/>
                <w:sz w:val="22"/>
                <w:szCs w:val="22"/>
              </w:rPr>
              <w:t>3.2 Challenge: pipe cleaner neurons</w:t>
            </w:r>
          </w:p>
          <w:p w14:paraId="50D30BB0" w14:textId="77777777" w:rsidR="00C77ED6" w:rsidRPr="00C87626" w:rsidRDefault="00C77ED6" w:rsidP="00C77ED6">
            <w:pPr>
              <w:pStyle w:val="ListParagraph"/>
              <w:ind w:left="175"/>
              <w:rPr>
                <w:rFonts w:ascii="Arial" w:hAnsi="Arial" w:cs="Arial"/>
                <w:sz w:val="22"/>
                <w:szCs w:val="22"/>
              </w:rPr>
            </w:pPr>
          </w:p>
          <w:p w14:paraId="4B74334E" w14:textId="77777777" w:rsidR="005C6D89" w:rsidRPr="00C87626" w:rsidRDefault="005C6D89" w:rsidP="00C77ED6">
            <w:pPr>
              <w:ind w:left="33"/>
              <w:rPr>
                <w:rFonts w:ascii="Arial" w:hAnsi="Arial" w:cs="Arial"/>
                <w:sz w:val="22"/>
                <w:szCs w:val="22"/>
              </w:rPr>
            </w:pPr>
          </w:p>
        </w:tc>
        <w:tc>
          <w:tcPr>
            <w:tcW w:w="1878" w:type="dxa"/>
          </w:tcPr>
          <w:p w14:paraId="43E12568" w14:textId="40A5A146" w:rsidR="005C6D89" w:rsidRPr="00492FFF" w:rsidRDefault="00F9151E" w:rsidP="00C87626">
            <w:pPr>
              <w:jc w:val="center"/>
              <w:rPr>
                <w:rFonts w:asciiTheme="majorHAnsi" w:hAnsiTheme="majorHAnsi" w:cs="Arial"/>
                <w:sz w:val="22"/>
                <w:szCs w:val="22"/>
              </w:rPr>
            </w:pPr>
            <w:r>
              <w:rPr>
                <w:rFonts w:asciiTheme="majorHAnsi" w:hAnsiTheme="majorHAnsi" w:cs="Arial"/>
                <w:i/>
                <w:sz w:val="22"/>
                <w:szCs w:val="22"/>
              </w:rPr>
              <w:t>Check Your Learning: 3.1 &amp; 3.2</w:t>
            </w:r>
          </w:p>
        </w:tc>
      </w:tr>
    </w:tbl>
    <w:p w14:paraId="267E533F" w14:textId="77777777" w:rsidR="00F9151E" w:rsidRDefault="00F9151E">
      <w:r>
        <w:br w:type="page"/>
      </w:r>
    </w:p>
    <w:tbl>
      <w:tblPr>
        <w:tblW w:w="16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78"/>
        <w:gridCol w:w="4536"/>
        <w:gridCol w:w="4111"/>
        <w:gridCol w:w="3683"/>
        <w:gridCol w:w="1878"/>
      </w:tblGrid>
      <w:tr w:rsidR="005C6D89" w:rsidRPr="00C430BC" w14:paraId="495907A3" w14:textId="77777777" w:rsidTr="00C87626">
        <w:trPr>
          <w:trHeight w:val="274"/>
          <w:jc w:val="center"/>
        </w:trPr>
        <w:tc>
          <w:tcPr>
            <w:tcW w:w="675" w:type="dxa"/>
            <w:vAlign w:val="center"/>
          </w:tcPr>
          <w:p w14:paraId="4B0FF0AF" w14:textId="6C9836E1" w:rsidR="005C6D89" w:rsidRDefault="00F9151E" w:rsidP="005C6D89">
            <w:pPr>
              <w:jc w:val="center"/>
              <w:rPr>
                <w:rFonts w:ascii="Arial" w:hAnsi="Arial" w:cs="Arial"/>
                <w:b/>
                <w:sz w:val="22"/>
                <w:szCs w:val="22"/>
              </w:rPr>
            </w:pPr>
            <w:r>
              <w:rPr>
                <w:rFonts w:ascii="Arial" w:hAnsi="Arial" w:cs="Arial"/>
                <w:b/>
                <w:sz w:val="22"/>
                <w:szCs w:val="22"/>
              </w:rPr>
              <w:lastRenderedPageBreak/>
              <w:t>3</w:t>
            </w:r>
          </w:p>
        </w:tc>
        <w:tc>
          <w:tcPr>
            <w:tcW w:w="1278" w:type="dxa"/>
            <w:vAlign w:val="center"/>
          </w:tcPr>
          <w:p w14:paraId="7A07105A" w14:textId="6DD8E547" w:rsidR="00F9151E" w:rsidRPr="00C87626" w:rsidRDefault="00F9151E" w:rsidP="00C87626">
            <w:pPr>
              <w:jc w:val="center"/>
              <w:rPr>
                <w:rFonts w:ascii="Arial" w:hAnsi="Arial" w:cs="Arial"/>
                <w:sz w:val="22"/>
                <w:szCs w:val="22"/>
              </w:rPr>
            </w:pPr>
            <w:r w:rsidRPr="00C87626">
              <w:rPr>
                <w:rFonts w:ascii="Arial" w:hAnsi="Arial" w:cs="Arial"/>
                <w:b/>
                <w:sz w:val="22"/>
                <w:szCs w:val="22"/>
              </w:rPr>
              <w:t>Reflexes:</w:t>
            </w:r>
          </w:p>
          <w:p w14:paraId="3D91503A" w14:textId="34E0C64F" w:rsidR="005C6D89" w:rsidRPr="00C87626" w:rsidRDefault="00F9151E" w:rsidP="00C87626">
            <w:pPr>
              <w:jc w:val="center"/>
              <w:rPr>
                <w:rFonts w:ascii="Arial" w:hAnsi="Arial" w:cs="Arial"/>
                <w:sz w:val="22"/>
                <w:szCs w:val="22"/>
              </w:rPr>
            </w:pPr>
            <w:r w:rsidRPr="00C87626">
              <w:rPr>
                <w:rFonts w:ascii="Arial" w:hAnsi="Arial" w:cs="Arial"/>
                <w:sz w:val="22"/>
                <w:szCs w:val="22"/>
              </w:rPr>
              <w:t>Unit 3.3</w:t>
            </w:r>
          </w:p>
        </w:tc>
        <w:tc>
          <w:tcPr>
            <w:tcW w:w="4536" w:type="dxa"/>
          </w:tcPr>
          <w:p w14:paraId="378F11ED" w14:textId="77777777" w:rsidR="00F9151E" w:rsidRPr="00C87626" w:rsidRDefault="00F9151E"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Define reflex</w:t>
            </w:r>
          </w:p>
          <w:p w14:paraId="06AF865F" w14:textId="4EB9DF15" w:rsidR="00F9151E" w:rsidRPr="00C87626" w:rsidRDefault="00F9151E"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Describe the stimulus response model</w:t>
            </w:r>
          </w:p>
          <w:p w14:paraId="16C292C0" w14:textId="1E72590B" w:rsidR="00F9151E" w:rsidRPr="00C87626" w:rsidRDefault="00F9151E"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Provide examples of human reflex actions</w:t>
            </w:r>
          </w:p>
          <w:p w14:paraId="4305EF58" w14:textId="6D89918A" w:rsidR="005C6D89" w:rsidRPr="00C87626" w:rsidRDefault="00F9151E"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Relate reflex action with potentially lifesaving actions</w:t>
            </w:r>
          </w:p>
        </w:tc>
        <w:tc>
          <w:tcPr>
            <w:tcW w:w="4111" w:type="dxa"/>
          </w:tcPr>
          <w:p w14:paraId="09327DA3" w14:textId="77777777" w:rsidR="00F9151E" w:rsidRPr="00C87626" w:rsidRDefault="00F9151E" w:rsidP="00C87626">
            <w:pPr>
              <w:pStyle w:val="ListParagraph"/>
              <w:numPr>
                <w:ilvl w:val="0"/>
                <w:numId w:val="6"/>
              </w:numPr>
              <w:ind w:left="176" w:hanging="142"/>
              <w:rPr>
                <w:rFonts w:ascii="Arial" w:hAnsi="Arial" w:cs="Arial"/>
                <w:sz w:val="22"/>
                <w:szCs w:val="22"/>
              </w:rPr>
            </w:pPr>
            <w:r w:rsidRPr="00C87626">
              <w:rPr>
                <w:rFonts w:ascii="Arial" w:hAnsi="Arial" w:cs="Arial"/>
                <w:sz w:val="22"/>
                <w:szCs w:val="22"/>
              </w:rPr>
              <w:t>Reflex arc worksheet</w:t>
            </w:r>
          </w:p>
          <w:p w14:paraId="789DD325" w14:textId="6993873A" w:rsidR="00F9151E" w:rsidRPr="00C87626" w:rsidRDefault="00F9151E" w:rsidP="00C87626">
            <w:pPr>
              <w:pStyle w:val="ListParagraph"/>
              <w:numPr>
                <w:ilvl w:val="0"/>
                <w:numId w:val="6"/>
              </w:numPr>
              <w:ind w:left="176" w:hanging="142"/>
              <w:rPr>
                <w:rFonts w:ascii="Arial" w:hAnsi="Arial" w:cs="Arial"/>
                <w:sz w:val="22"/>
                <w:szCs w:val="22"/>
              </w:rPr>
            </w:pPr>
            <w:r w:rsidRPr="00C87626">
              <w:rPr>
                <w:rFonts w:ascii="Arial" w:hAnsi="Arial" w:cs="Arial"/>
                <w:sz w:val="22"/>
                <w:szCs w:val="22"/>
              </w:rPr>
              <w:t>3.3 Stimulus Response model worksheet</w:t>
            </w:r>
          </w:p>
          <w:p w14:paraId="5BB7A0FF" w14:textId="076A56AA" w:rsidR="00F9151E" w:rsidRPr="00C87626" w:rsidRDefault="002900E1" w:rsidP="00C87626">
            <w:pPr>
              <w:pStyle w:val="ListParagraph"/>
              <w:numPr>
                <w:ilvl w:val="0"/>
                <w:numId w:val="6"/>
              </w:numPr>
              <w:ind w:left="176" w:hanging="142"/>
              <w:rPr>
                <w:rFonts w:ascii="Arial" w:hAnsi="Arial" w:cs="Arial"/>
                <w:sz w:val="22"/>
                <w:szCs w:val="22"/>
              </w:rPr>
            </w:pPr>
            <w:hyperlink r:id="rId13" w:history="1">
              <w:r w:rsidR="00F9151E" w:rsidRPr="00C87626">
                <w:rPr>
                  <w:rStyle w:val="Hyperlink"/>
                  <w:rFonts w:ascii="Arial" w:hAnsi="Arial" w:cs="Arial"/>
                  <w:sz w:val="22"/>
                  <w:szCs w:val="22"/>
                </w:rPr>
                <w:t>Test Your reaction time weblink</w:t>
              </w:r>
            </w:hyperlink>
          </w:p>
          <w:p w14:paraId="22B6C703" w14:textId="3924531B" w:rsidR="00C77ED6" w:rsidRPr="00C87626" w:rsidRDefault="00C77ED6" w:rsidP="00C87626">
            <w:pPr>
              <w:ind w:left="176" w:hanging="142"/>
              <w:rPr>
                <w:rFonts w:ascii="Arial" w:hAnsi="Arial" w:cs="Arial"/>
                <w:sz w:val="22"/>
                <w:szCs w:val="22"/>
              </w:rPr>
            </w:pPr>
          </w:p>
        </w:tc>
        <w:tc>
          <w:tcPr>
            <w:tcW w:w="3683" w:type="dxa"/>
          </w:tcPr>
          <w:p w14:paraId="4D0F078A" w14:textId="77777777" w:rsidR="00C77ED6" w:rsidRPr="00C87626" w:rsidRDefault="00F9151E" w:rsidP="00C87626">
            <w:pPr>
              <w:pStyle w:val="ListParagraph"/>
              <w:numPr>
                <w:ilvl w:val="0"/>
                <w:numId w:val="7"/>
              </w:numPr>
              <w:ind w:left="175" w:hanging="142"/>
              <w:rPr>
                <w:rFonts w:ascii="Arial" w:hAnsi="Arial" w:cs="Arial"/>
                <w:sz w:val="22"/>
                <w:szCs w:val="22"/>
              </w:rPr>
            </w:pPr>
            <w:r w:rsidRPr="00C87626">
              <w:rPr>
                <w:rFonts w:ascii="Arial" w:hAnsi="Arial" w:cs="Arial"/>
                <w:sz w:val="22"/>
                <w:szCs w:val="22"/>
              </w:rPr>
              <w:t>Challenge 3.3A: How fast is the Nervous System</w:t>
            </w:r>
          </w:p>
          <w:p w14:paraId="106D3D28" w14:textId="28F1FD0C" w:rsidR="00F9151E" w:rsidRPr="00C87626" w:rsidRDefault="00F9151E" w:rsidP="00C87626">
            <w:pPr>
              <w:pStyle w:val="ListParagraph"/>
              <w:numPr>
                <w:ilvl w:val="0"/>
                <w:numId w:val="7"/>
              </w:numPr>
              <w:ind w:left="175" w:hanging="142"/>
              <w:rPr>
                <w:rFonts w:ascii="Arial" w:hAnsi="Arial" w:cs="Arial"/>
                <w:sz w:val="22"/>
                <w:szCs w:val="22"/>
              </w:rPr>
            </w:pPr>
            <w:r w:rsidRPr="00C87626">
              <w:rPr>
                <w:rFonts w:ascii="Arial" w:hAnsi="Arial" w:cs="Arial"/>
                <w:sz w:val="22"/>
                <w:szCs w:val="22"/>
              </w:rPr>
              <w:t>Challenge 3.3B: Testing reflexes</w:t>
            </w:r>
          </w:p>
        </w:tc>
        <w:tc>
          <w:tcPr>
            <w:tcW w:w="1878" w:type="dxa"/>
          </w:tcPr>
          <w:p w14:paraId="49CFF0E3" w14:textId="1420BB22" w:rsidR="005C6D89" w:rsidRPr="00492FFF" w:rsidRDefault="009F7AEF" w:rsidP="00C87626">
            <w:pPr>
              <w:jc w:val="center"/>
              <w:rPr>
                <w:rFonts w:asciiTheme="majorHAnsi" w:hAnsiTheme="majorHAnsi" w:cs="Arial"/>
                <w:sz w:val="22"/>
                <w:szCs w:val="22"/>
              </w:rPr>
            </w:pPr>
            <w:r>
              <w:rPr>
                <w:rFonts w:asciiTheme="majorHAnsi" w:hAnsiTheme="majorHAnsi" w:cs="Arial"/>
                <w:i/>
                <w:sz w:val="22"/>
                <w:szCs w:val="22"/>
              </w:rPr>
              <w:t>Check Your Learning: 3.3</w:t>
            </w:r>
          </w:p>
        </w:tc>
      </w:tr>
      <w:tr w:rsidR="005C6D89" w:rsidRPr="00C430BC" w14:paraId="2A86DE22" w14:textId="77777777" w:rsidTr="00C87626">
        <w:trPr>
          <w:trHeight w:val="274"/>
          <w:jc w:val="center"/>
        </w:trPr>
        <w:tc>
          <w:tcPr>
            <w:tcW w:w="675" w:type="dxa"/>
            <w:vAlign w:val="center"/>
          </w:tcPr>
          <w:p w14:paraId="08078DDA" w14:textId="62F753E5" w:rsidR="005C6D89" w:rsidRDefault="00F9151E" w:rsidP="005C6D89">
            <w:pPr>
              <w:jc w:val="center"/>
              <w:rPr>
                <w:rFonts w:ascii="Arial" w:hAnsi="Arial" w:cs="Arial"/>
                <w:b/>
                <w:sz w:val="22"/>
                <w:szCs w:val="22"/>
              </w:rPr>
            </w:pPr>
            <w:r>
              <w:rPr>
                <w:rFonts w:ascii="Arial" w:hAnsi="Arial" w:cs="Arial"/>
                <w:b/>
                <w:sz w:val="22"/>
                <w:szCs w:val="22"/>
              </w:rPr>
              <w:t>4</w:t>
            </w:r>
          </w:p>
        </w:tc>
        <w:tc>
          <w:tcPr>
            <w:tcW w:w="1278" w:type="dxa"/>
            <w:vAlign w:val="center"/>
          </w:tcPr>
          <w:p w14:paraId="619DF0A9" w14:textId="2E24A5BC" w:rsidR="00F9151E" w:rsidRPr="00C87626" w:rsidRDefault="009F7AEF" w:rsidP="00C87626">
            <w:pPr>
              <w:jc w:val="center"/>
              <w:rPr>
                <w:rFonts w:ascii="Arial" w:hAnsi="Arial" w:cs="Arial"/>
                <w:sz w:val="22"/>
                <w:szCs w:val="22"/>
              </w:rPr>
            </w:pPr>
            <w:r w:rsidRPr="00C87626">
              <w:rPr>
                <w:rFonts w:ascii="Arial" w:hAnsi="Arial" w:cs="Arial"/>
                <w:b/>
                <w:sz w:val="22"/>
                <w:szCs w:val="22"/>
              </w:rPr>
              <w:t>Divisions</w:t>
            </w:r>
            <w:r w:rsidR="00F9151E" w:rsidRPr="00C87626">
              <w:rPr>
                <w:rFonts w:ascii="Arial" w:hAnsi="Arial" w:cs="Arial"/>
                <w:b/>
                <w:sz w:val="22"/>
                <w:szCs w:val="22"/>
              </w:rPr>
              <w:t xml:space="preserve"> of the Nervous System:</w:t>
            </w:r>
          </w:p>
          <w:p w14:paraId="24D99114" w14:textId="747CEF31" w:rsidR="005C6D89" w:rsidRPr="00C87626" w:rsidRDefault="00F9151E" w:rsidP="00C87626">
            <w:pPr>
              <w:jc w:val="center"/>
              <w:rPr>
                <w:rFonts w:ascii="Arial" w:hAnsi="Arial" w:cs="Arial"/>
                <w:sz w:val="22"/>
                <w:szCs w:val="22"/>
              </w:rPr>
            </w:pPr>
            <w:r w:rsidRPr="00C87626">
              <w:rPr>
                <w:rFonts w:ascii="Arial" w:hAnsi="Arial" w:cs="Arial"/>
                <w:sz w:val="22"/>
                <w:szCs w:val="22"/>
              </w:rPr>
              <w:t xml:space="preserve">Unit </w:t>
            </w:r>
            <w:r w:rsidR="009F7AEF" w:rsidRPr="00C87626">
              <w:rPr>
                <w:rFonts w:ascii="Arial" w:hAnsi="Arial" w:cs="Arial"/>
                <w:sz w:val="22"/>
                <w:szCs w:val="22"/>
              </w:rPr>
              <w:t>3.4</w:t>
            </w:r>
            <w:r w:rsidR="00F85756" w:rsidRPr="00C87626">
              <w:rPr>
                <w:rFonts w:ascii="Arial" w:hAnsi="Arial" w:cs="Arial"/>
                <w:sz w:val="22"/>
                <w:szCs w:val="22"/>
              </w:rPr>
              <w:t xml:space="preserve"> &amp; 3.5</w:t>
            </w:r>
          </w:p>
        </w:tc>
        <w:tc>
          <w:tcPr>
            <w:tcW w:w="4536" w:type="dxa"/>
          </w:tcPr>
          <w:p w14:paraId="75BADCE0" w14:textId="31D837EA" w:rsidR="009F7AEF" w:rsidRPr="00C87626" w:rsidRDefault="009F7AEF"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Define central nervous system, peripheral nervous system, somatic nervous system and autonomic nervous system</w:t>
            </w:r>
          </w:p>
          <w:p w14:paraId="1CB87F4E" w14:textId="2A175177" w:rsidR="009F7AEF" w:rsidRPr="00C87626" w:rsidRDefault="009F7AEF"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Describe the roles of the central nervous system, peripheral nervous system, somatic nervous system and autonomic nervous system</w:t>
            </w:r>
          </w:p>
          <w:p w14:paraId="6CF8859C" w14:textId="6F8E41A5" w:rsidR="009F7AEF" w:rsidRPr="00C87626" w:rsidRDefault="009F7AEF"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 xml:space="preserve">List the lobes of the brain and describe their main functions </w:t>
            </w:r>
          </w:p>
          <w:p w14:paraId="2FB92852" w14:textId="77777777" w:rsidR="005C6D89" w:rsidRPr="00C87626" w:rsidRDefault="009F7AEF" w:rsidP="00C87626">
            <w:pPr>
              <w:pStyle w:val="ListParagraph"/>
              <w:numPr>
                <w:ilvl w:val="0"/>
                <w:numId w:val="14"/>
              </w:numPr>
              <w:ind w:left="174" w:hanging="141"/>
              <w:rPr>
                <w:rFonts w:asciiTheme="majorHAnsi" w:hAnsiTheme="majorHAnsi" w:cs="Arial"/>
                <w:sz w:val="22"/>
                <w:szCs w:val="22"/>
              </w:rPr>
            </w:pPr>
            <w:r w:rsidRPr="00C87626">
              <w:rPr>
                <w:rFonts w:ascii="Arial" w:hAnsi="Arial" w:cs="Arial"/>
                <w:sz w:val="20"/>
                <w:szCs w:val="20"/>
              </w:rPr>
              <w:t>Demonstrate dissection skills</w:t>
            </w:r>
          </w:p>
          <w:p w14:paraId="2DE31962" w14:textId="4F355205" w:rsidR="009F7AEF" w:rsidRPr="00C87626" w:rsidRDefault="009F7AEF"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Provide examples of diseases and problems affecting the nervous system</w:t>
            </w:r>
          </w:p>
          <w:p w14:paraId="66354DA5" w14:textId="1E4DD729" w:rsidR="009F7AEF" w:rsidRPr="00C87626" w:rsidRDefault="009F7AEF"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Relate the importance of myelin sheath to motor neuron disease</w:t>
            </w:r>
          </w:p>
        </w:tc>
        <w:tc>
          <w:tcPr>
            <w:tcW w:w="4111" w:type="dxa"/>
          </w:tcPr>
          <w:p w14:paraId="4C33A35B" w14:textId="77777777" w:rsidR="009F7AEF" w:rsidRPr="00C87626" w:rsidRDefault="002900E1" w:rsidP="00C87626">
            <w:pPr>
              <w:pStyle w:val="ListParagraph"/>
              <w:numPr>
                <w:ilvl w:val="0"/>
                <w:numId w:val="6"/>
              </w:numPr>
              <w:ind w:left="176" w:hanging="142"/>
              <w:rPr>
                <w:rFonts w:ascii="Arial" w:hAnsi="Arial" w:cs="Arial"/>
                <w:sz w:val="22"/>
                <w:szCs w:val="22"/>
              </w:rPr>
            </w:pPr>
            <w:hyperlink r:id="rId14" w:history="1">
              <w:r w:rsidR="009F7AEF" w:rsidRPr="00C87626">
                <w:rPr>
                  <w:rStyle w:val="Hyperlink"/>
                  <w:rFonts w:ascii="Arial" w:hAnsi="Arial" w:cs="Arial"/>
                  <w:sz w:val="22"/>
                  <w:szCs w:val="22"/>
                </w:rPr>
                <w:t>3D Nervous System interactive weblink</w:t>
              </w:r>
            </w:hyperlink>
          </w:p>
          <w:p w14:paraId="0396BBA0" w14:textId="59CA3BCC" w:rsidR="00B50F46" w:rsidRPr="00C87626" w:rsidRDefault="009F7AEF" w:rsidP="00C87626">
            <w:pPr>
              <w:pStyle w:val="ListParagraph"/>
              <w:numPr>
                <w:ilvl w:val="0"/>
                <w:numId w:val="6"/>
              </w:numPr>
              <w:ind w:left="176" w:hanging="142"/>
              <w:rPr>
                <w:rFonts w:ascii="Arial" w:hAnsi="Arial" w:cs="Arial"/>
                <w:sz w:val="22"/>
                <w:szCs w:val="22"/>
              </w:rPr>
            </w:pPr>
            <w:r w:rsidRPr="00C87626">
              <w:rPr>
                <w:rFonts w:ascii="Arial" w:hAnsi="Arial" w:cs="Arial"/>
                <w:sz w:val="22"/>
                <w:szCs w:val="22"/>
              </w:rPr>
              <w:t>3.4 Central and Peripheral Nervous System worksheet</w:t>
            </w:r>
          </w:p>
          <w:p w14:paraId="7E41D757" w14:textId="77777777" w:rsidR="00884A69" w:rsidRPr="00C87626" w:rsidRDefault="002900E1" w:rsidP="00C87626">
            <w:pPr>
              <w:pStyle w:val="ListParagraph"/>
              <w:numPr>
                <w:ilvl w:val="0"/>
                <w:numId w:val="6"/>
              </w:numPr>
              <w:ind w:left="176" w:hanging="142"/>
              <w:rPr>
                <w:rFonts w:ascii="Arial" w:hAnsi="Arial" w:cs="Arial"/>
                <w:sz w:val="22"/>
                <w:szCs w:val="22"/>
              </w:rPr>
            </w:pPr>
            <w:hyperlink r:id="rId15" w:history="1">
              <w:r w:rsidR="009F7AEF" w:rsidRPr="00C87626">
                <w:rPr>
                  <w:rStyle w:val="Hyperlink"/>
                  <w:rFonts w:ascii="Arial" w:hAnsi="Arial" w:cs="Arial"/>
                  <w:sz w:val="22"/>
                  <w:szCs w:val="22"/>
                </w:rPr>
                <w:t>BBC bitesize: Nervous System review and quiz</w:t>
              </w:r>
            </w:hyperlink>
          </w:p>
          <w:p w14:paraId="6F1AC43B" w14:textId="77777777" w:rsidR="009F7AEF" w:rsidRPr="00C87626" w:rsidRDefault="009F7AEF" w:rsidP="00C87626">
            <w:pPr>
              <w:pStyle w:val="ListParagraph"/>
              <w:numPr>
                <w:ilvl w:val="0"/>
                <w:numId w:val="6"/>
              </w:numPr>
              <w:ind w:left="176" w:hanging="142"/>
              <w:rPr>
                <w:rFonts w:ascii="Arial" w:hAnsi="Arial" w:cs="Arial"/>
                <w:sz w:val="22"/>
                <w:szCs w:val="22"/>
              </w:rPr>
            </w:pPr>
            <w:r w:rsidRPr="00C87626">
              <w:rPr>
                <w:rFonts w:ascii="Arial" w:hAnsi="Arial" w:cs="Arial"/>
                <w:sz w:val="22"/>
                <w:szCs w:val="22"/>
              </w:rPr>
              <w:t>3.5 Neurological disorders worksheet</w:t>
            </w:r>
          </w:p>
          <w:p w14:paraId="6DBE182B" w14:textId="704334B1" w:rsidR="009F7AEF" w:rsidRPr="00C87626" w:rsidRDefault="002900E1" w:rsidP="00C87626">
            <w:pPr>
              <w:pStyle w:val="ListParagraph"/>
              <w:numPr>
                <w:ilvl w:val="0"/>
                <w:numId w:val="6"/>
              </w:numPr>
              <w:ind w:left="176" w:hanging="142"/>
              <w:rPr>
                <w:rFonts w:ascii="Arial" w:hAnsi="Arial" w:cs="Arial"/>
                <w:sz w:val="22"/>
                <w:szCs w:val="22"/>
              </w:rPr>
            </w:pPr>
            <w:hyperlink r:id="rId16" w:history="1">
              <w:r w:rsidR="009F7AEF" w:rsidRPr="00C87626">
                <w:rPr>
                  <w:rStyle w:val="Hyperlink"/>
                  <w:rFonts w:ascii="Arial" w:hAnsi="Arial" w:cs="Arial"/>
                  <w:sz w:val="22"/>
                  <w:szCs w:val="22"/>
                </w:rPr>
                <w:t>3.5 Interactive: The neuron</w:t>
              </w:r>
            </w:hyperlink>
          </w:p>
          <w:p w14:paraId="40C59034" w14:textId="77777777" w:rsidR="009F7AEF" w:rsidRPr="00C87626" w:rsidRDefault="002900E1" w:rsidP="00C87626">
            <w:pPr>
              <w:pStyle w:val="ListParagraph"/>
              <w:numPr>
                <w:ilvl w:val="0"/>
                <w:numId w:val="6"/>
              </w:numPr>
              <w:ind w:left="176" w:hanging="142"/>
              <w:rPr>
                <w:rFonts w:ascii="Arial" w:hAnsi="Arial" w:cs="Arial"/>
                <w:sz w:val="22"/>
                <w:szCs w:val="22"/>
              </w:rPr>
            </w:pPr>
            <w:hyperlink r:id="rId17" w:history="1">
              <w:r w:rsidR="009F7AEF" w:rsidRPr="00C87626">
                <w:rPr>
                  <w:rStyle w:val="Hyperlink"/>
                  <w:rFonts w:ascii="Arial" w:hAnsi="Arial" w:cs="Arial"/>
                  <w:sz w:val="22"/>
                  <w:szCs w:val="22"/>
                </w:rPr>
                <w:t>What is a spinal injury weblink</w:t>
              </w:r>
            </w:hyperlink>
          </w:p>
          <w:p w14:paraId="65059997" w14:textId="7639FF84" w:rsidR="00B50F46" w:rsidRPr="00C87626" w:rsidRDefault="00B50F46" w:rsidP="00C87626">
            <w:pPr>
              <w:pStyle w:val="ListParagraph"/>
              <w:numPr>
                <w:ilvl w:val="0"/>
                <w:numId w:val="6"/>
              </w:numPr>
              <w:ind w:left="176" w:hanging="142"/>
              <w:rPr>
                <w:rFonts w:ascii="Arial" w:hAnsi="Arial" w:cs="Arial"/>
                <w:sz w:val="22"/>
                <w:szCs w:val="22"/>
              </w:rPr>
            </w:pPr>
            <w:r w:rsidRPr="00C87626">
              <w:rPr>
                <w:rFonts w:ascii="Arial" w:hAnsi="Arial" w:cs="Arial"/>
                <w:i/>
                <w:sz w:val="22"/>
                <w:szCs w:val="22"/>
              </w:rPr>
              <w:t xml:space="preserve">Don’t Die Young: </w:t>
            </w:r>
            <w:r w:rsidRPr="00C87626">
              <w:rPr>
                <w:rFonts w:ascii="Arial" w:hAnsi="Arial" w:cs="Arial"/>
                <w:sz w:val="22"/>
                <w:szCs w:val="22"/>
              </w:rPr>
              <w:t>Series 1 Episode 6, The Brain</w:t>
            </w:r>
          </w:p>
        </w:tc>
        <w:tc>
          <w:tcPr>
            <w:tcW w:w="3683" w:type="dxa"/>
          </w:tcPr>
          <w:p w14:paraId="22E21132" w14:textId="71E5202F" w:rsidR="005C6D89" w:rsidRPr="00C87626" w:rsidRDefault="009F7AEF" w:rsidP="00C87626">
            <w:pPr>
              <w:pStyle w:val="ListParagraph"/>
              <w:numPr>
                <w:ilvl w:val="0"/>
                <w:numId w:val="7"/>
              </w:numPr>
              <w:ind w:left="175" w:hanging="142"/>
              <w:rPr>
                <w:rFonts w:ascii="Arial" w:hAnsi="Arial" w:cs="Arial"/>
                <w:sz w:val="22"/>
                <w:szCs w:val="22"/>
              </w:rPr>
            </w:pPr>
            <w:r w:rsidRPr="00C87626">
              <w:rPr>
                <w:rFonts w:ascii="Arial" w:hAnsi="Arial" w:cs="Arial"/>
                <w:sz w:val="22"/>
                <w:szCs w:val="22"/>
              </w:rPr>
              <w:t>Experiment 3.4: Sheep brain dissection</w:t>
            </w:r>
          </w:p>
          <w:p w14:paraId="55BA6EC0" w14:textId="77777777" w:rsidR="00A0200A" w:rsidRPr="00C87626" w:rsidRDefault="00A0200A" w:rsidP="00C87626">
            <w:pPr>
              <w:ind w:left="175" w:hanging="142"/>
              <w:rPr>
                <w:rFonts w:ascii="Arial" w:hAnsi="Arial" w:cs="Arial"/>
                <w:sz w:val="22"/>
                <w:szCs w:val="22"/>
              </w:rPr>
            </w:pPr>
          </w:p>
        </w:tc>
        <w:tc>
          <w:tcPr>
            <w:tcW w:w="1878" w:type="dxa"/>
          </w:tcPr>
          <w:p w14:paraId="6C378F71" w14:textId="0007A489" w:rsidR="005C6D89" w:rsidRPr="00492FFF" w:rsidRDefault="009F7AEF" w:rsidP="00C87626">
            <w:pPr>
              <w:jc w:val="center"/>
              <w:rPr>
                <w:rFonts w:asciiTheme="majorHAnsi" w:hAnsiTheme="majorHAnsi" w:cs="Arial"/>
                <w:sz w:val="22"/>
                <w:szCs w:val="22"/>
              </w:rPr>
            </w:pPr>
            <w:r>
              <w:rPr>
                <w:rFonts w:asciiTheme="majorHAnsi" w:hAnsiTheme="majorHAnsi" w:cs="Arial"/>
                <w:i/>
                <w:sz w:val="22"/>
                <w:szCs w:val="22"/>
              </w:rPr>
              <w:t>Check Your Learning: 3.4</w:t>
            </w:r>
            <w:r w:rsidR="00F85756">
              <w:rPr>
                <w:rFonts w:asciiTheme="majorHAnsi" w:hAnsiTheme="majorHAnsi" w:cs="Arial"/>
                <w:i/>
                <w:sz w:val="22"/>
                <w:szCs w:val="22"/>
              </w:rPr>
              <w:t xml:space="preserve"> &amp; 3.5</w:t>
            </w:r>
          </w:p>
        </w:tc>
      </w:tr>
      <w:tr w:rsidR="005C6D89" w:rsidRPr="00C430BC" w14:paraId="6AFC5C6F" w14:textId="77777777" w:rsidTr="00C87626">
        <w:trPr>
          <w:trHeight w:val="274"/>
          <w:jc w:val="center"/>
        </w:trPr>
        <w:tc>
          <w:tcPr>
            <w:tcW w:w="675" w:type="dxa"/>
            <w:vAlign w:val="center"/>
          </w:tcPr>
          <w:p w14:paraId="13049067" w14:textId="7A0E9C8B" w:rsidR="005C6D89" w:rsidRDefault="009F7AEF" w:rsidP="005C6D89">
            <w:pPr>
              <w:jc w:val="center"/>
              <w:rPr>
                <w:rFonts w:ascii="Arial" w:hAnsi="Arial" w:cs="Arial"/>
                <w:b/>
                <w:sz w:val="22"/>
                <w:szCs w:val="22"/>
              </w:rPr>
            </w:pPr>
            <w:r>
              <w:rPr>
                <w:rFonts w:ascii="Arial" w:hAnsi="Arial" w:cs="Arial"/>
                <w:b/>
                <w:sz w:val="22"/>
                <w:szCs w:val="22"/>
              </w:rPr>
              <w:t>5</w:t>
            </w:r>
          </w:p>
        </w:tc>
        <w:tc>
          <w:tcPr>
            <w:tcW w:w="1278" w:type="dxa"/>
            <w:vAlign w:val="center"/>
          </w:tcPr>
          <w:p w14:paraId="2644A373" w14:textId="4EF6D964" w:rsidR="00F85756" w:rsidRPr="00C87626" w:rsidRDefault="00F85756" w:rsidP="00C87626">
            <w:pPr>
              <w:jc w:val="center"/>
              <w:rPr>
                <w:rFonts w:ascii="Arial" w:hAnsi="Arial" w:cs="Arial"/>
                <w:b/>
                <w:sz w:val="22"/>
                <w:szCs w:val="22"/>
              </w:rPr>
            </w:pPr>
            <w:r w:rsidRPr="00C87626">
              <w:rPr>
                <w:rFonts w:ascii="Arial" w:hAnsi="Arial" w:cs="Arial"/>
                <w:b/>
                <w:sz w:val="22"/>
                <w:szCs w:val="22"/>
              </w:rPr>
              <w:t>The endocrine System:</w:t>
            </w:r>
          </w:p>
          <w:p w14:paraId="31246EEC" w14:textId="195818FB" w:rsidR="005C6D89" w:rsidRPr="00C87626" w:rsidRDefault="00F85756" w:rsidP="00C87626">
            <w:pPr>
              <w:jc w:val="center"/>
              <w:rPr>
                <w:rFonts w:ascii="Arial" w:hAnsi="Arial" w:cs="Arial"/>
                <w:sz w:val="22"/>
                <w:szCs w:val="22"/>
              </w:rPr>
            </w:pPr>
            <w:r w:rsidRPr="00C87626">
              <w:rPr>
                <w:rFonts w:ascii="Arial" w:hAnsi="Arial" w:cs="Arial"/>
                <w:sz w:val="22"/>
                <w:szCs w:val="22"/>
              </w:rPr>
              <w:t>Unit 3.6</w:t>
            </w:r>
          </w:p>
        </w:tc>
        <w:tc>
          <w:tcPr>
            <w:tcW w:w="4536" w:type="dxa"/>
          </w:tcPr>
          <w:p w14:paraId="3F4DE627" w14:textId="77777777" w:rsidR="00F85756" w:rsidRPr="00C87626" w:rsidRDefault="00F85756"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Define endocrine system, hormones and target cells</w:t>
            </w:r>
          </w:p>
          <w:p w14:paraId="2A8341E2" w14:textId="1E054ED7" w:rsidR="00F85756" w:rsidRPr="00C87626" w:rsidRDefault="00F85756"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Describe the fight or flight response</w:t>
            </w:r>
          </w:p>
          <w:p w14:paraId="08833B2B" w14:textId="132B0670" w:rsidR="00F85756" w:rsidRPr="00C87626" w:rsidRDefault="00F85756"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Provide examples of some common hormones</w:t>
            </w:r>
          </w:p>
          <w:p w14:paraId="318CE778" w14:textId="43E6F75E" w:rsidR="005C6D89" w:rsidRPr="00C87626" w:rsidRDefault="00F85756"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Explain the difference between the two main types of hormones</w:t>
            </w:r>
          </w:p>
        </w:tc>
        <w:tc>
          <w:tcPr>
            <w:tcW w:w="4111" w:type="dxa"/>
          </w:tcPr>
          <w:p w14:paraId="14FFA68F" w14:textId="77777777" w:rsidR="00884A69" w:rsidRPr="00C87626" w:rsidRDefault="00F85756" w:rsidP="00C87626">
            <w:pPr>
              <w:pStyle w:val="ListParagraph"/>
              <w:numPr>
                <w:ilvl w:val="0"/>
                <w:numId w:val="6"/>
              </w:numPr>
              <w:ind w:left="176" w:hanging="142"/>
              <w:rPr>
                <w:rFonts w:ascii="Arial" w:hAnsi="Arial" w:cs="Arial"/>
                <w:sz w:val="22"/>
                <w:szCs w:val="22"/>
              </w:rPr>
            </w:pPr>
            <w:r w:rsidRPr="00C87626">
              <w:rPr>
                <w:rFonts w:ascii="Arial" w:hAnsi="Arial" w:cs="Arial"/>
                <w:sz w:val="22"/>
                <w:szCs w:val="22"/>
              </w:rPr>
              <w:t>3.6 Endocrine System worksheet</w:t>
            </w:r>
          </w:p>
          <w:p w14:paraId="05AE88BE" w14:textId="77777777" w:rsidR="00F85756" w:rsidRPr="00C87626" w:rsidRDefault="00F85756" w:rsidP="00C87626">
            <w:pPr>
              <w:pStyle w:val="ListParagraph"/>
              <w:numPr>
                <w:ilvl w:val="0"/>
                <w:numId w:val="6"/>
              </w:numPr>
              <w:ind w:left="176" w:hanging="142"/>
              <w:rPr>
                <w:rFonts w:ascii="Arial" w:hAnsi="Arial" w:cs="Arial"/>
                <w:sz w:val="22"/>
                <w:szCs w:val="22"/>
              </w:rPr>
            </w:pPr>
            <w:r w:rsidRPr="00C87626">
              <w:rPr>
                <w:rFonts w:ascii="Arial" w:hAnsi="Arial" w:cs="Arial"/>
                <w:sz w:val="22"/>
                <w:szCs w:val="22"/>
              </w:rPr>
              <w:t>3.6 Interactive: the endocrine system</w:t>
            </w:r>
          </w:p>
          <w:p w14:paraId="074BAD73" w14:textId="77777777" w:rsidR="00F85756" w:rsidRPr="00C87626" w:rsidRDefault="002900E1" w:rsidP="00C87626">
            <w:pPr>
              <w:pStyle w:val="ListParagraph"/>
              <w:numPr>
                <w:ilvl w:val="0"/>
                <w:numId w:val="6"/>
              </w:numPr>
              <w:ind w:left="176" w:hanging="142"/>
              <w:rPr>
                <w:rFonts w:ascii="Arial" w:hAnsi="Arial" w:cs="Arial"/>
                <w:b/>
                <w:sz w:val="22"/>
                <w:szCs w:val="22"/>
              </w:rPr>
            </w:pPr>
            <w:hyperlink r:id="rId18" w:history="1">
              <w:r w:rsidR="00F85756" w:rsidRPr="00C87626">
                <w:rPr>
                  <w:rStyle w:val="Hyperlink"/>
                  <w:rFonts w:ascii="Arial" w:hAnsi="Arial" w:cs="Arial"/>
                  <w:sz w:val="22"/>
                  <w:szCs w:val="22"/>
                </w:rPr>
                <w:t>BBC Bitesize: Hormones review and quiz</w:t>
              </w:r>
            </w:hyperlink>
          </w:p>
          <w:p w14:paraId="4769886C" w14:textId="2DB8C218" w:rsidR="00F85756" w:rsidRPr="00C87626" w:rsidRDefault="002900E1" w:rsidP="00C87626">
            <w:pPr>
              <w:pStyle w:val="ListParagraph"/>
              <w:numPr>
                <w:ilvl w:val="0"/>
                <w:numId w:val="6"/>
              </w:numPr>
              <w:ind w:left="176" w:hanging="142"/>
              <w:rPr>
                <w:rFonts w:ascii="Arial" w:hAnsi="Arial" w:cs="Arial"/>
                <w:b/>
                <w:sz w:val="22"/>
                <w:szCs w:val="22"/>
              </w:rPr>
            </w:pPr>
            <w:hyperlink r:id="rId19" w:history="1">
              <w:r w:rsidR="00F85756" w:rsidRPr="00C87626">
                <w:rPr>
                  <w:rStyle w:val="Hyperlink"/>
                  <w:rFonts w:ascii="Arial" w:hAnsi="Arial" w:cs="Arial"/>
                  <w:sz w:val="22"/>
                  <w:szCs w:val="22"/>
                </w:rPr>
                <w:t xml:space="preserve">Clickview: </w:t>
              </w:r>
              <w:r w:rsidR="00F85756" w:rsidRPr="00C87626">
                <w:rPr>
                  <w:rStyle w:val="Hyperlink"/>
                  <w:rFonts w:ascii="Arial" w:hAnsi="Arial" w:cs="Arial"/>
                  <w:i/>
                  <w:sz w:val="22"/>
                  <w:szCs w:val="22"/>
                </w:rPr>
                <w:t>The Endocrine System</w:t>
              </w:r>
            </w:hyperlink>
          </w:p>
        </w:tc>
        <w:tc>
          <w:tcPr>
            <w:tcW w:w="3683" w:type="dxa"/>
          </w:tcPr>
          <w:p w14:paraId="3849AB29" w14:textId="10EAE366" w:rsidR="00A0200A" w:rsidRPr="00C87626" w:rsidRDefault="00F85756" w:rsidP="00C87626">
            <w:pPr>
              <w:pStyle w:val="ListParagraph"/>
              <w:numPr>
                <w:ilvl w:val="0"/>
                <w:numId w:val="7"/>
              </w:numPr>
              <w:ind w:left="175" w:hanging="142"/>
              <w:rPr>
                <w:rFonts w:ascii="Arial" w:hAnsi="Arial" w:cs="Arial"/>
                <w:sz w:val="22"/>
                <w:szCs w:val="22"/>
              </w:rPr>
            </w:pPr>
            <w:r w:rsidRPr="00C87626">
              <w:rPr>
                <w:rFonts w:ascii="Arial" w:hAnsi="Arial" w:cs="Arial"/>
                <w:sz w:val="22"/>
                <w:szCs w:val="22"/>
              </w:rPr>
              <w:t>Challenge 3.6: Glands and organs of the endocrine system</w:t>
            </w:r>
          </w:p>
        </w:tc>
        <w:tc>
          <w:tcPr>
            <w:tcW w:w="1878" w:type="dxa"/>
          </w:tcPr>
          <w:p w14:paraId="7D38114B" w14:textId="1B70CFE8" w:rsidR="005C6D89" w:rsidRPr="00492FFF" w:rsidRDefault="00F85756" w:rsidP="00C87626">
            <w:pPr>
              <w:jc w:val="center"/>
              <w:rPr>
                <w:rFonts w:asciiTheme="majorHAnsi" w:hAnsiTheme="majorHAnsi" w:cs="Arial"/>
                <w:sz w:val="22"/>
                <w:szCs w:val="22"/>
              </w:rPr>
            </w:pPr>
            <w:r>
              <w:rPr>
                <w:rFonts w:asciiTheme="majorHAnsi" w:hAnsiTheme="majorHAnsi" w:cs="Arial"/>
                <w:i/>
                <w:sz w:val="22"/>
                <w:szCs w:val="22"/>
              </w:rPr>
              <w:t>Check Your Learning: 3.6</w:t>
            </w:r>
          </w:p>
        </w:tc>
      </w:tr>
      <w:tr w:rsidR="00A0200A" w:rsidRPr="00C430BC" w14:paraId="03037946" w14:textId="77777777" w:rsidTr="00C87626">
        <w:trPr>
          <w:trHeight w:val="274"/>
          <w:jc w:val="center"/>
        </w:trPr>
        <w:tc>
          <w:tcPr>
            <w:tcW w:w="675" w:type="dxa"/>
            <w:vAlign w:val="center"/>
          </w:tcPr>
          <w:p w14:paraId="19A92E50" w14:textId="6419985E" w:rsidR="00A0200A" w:rsidRDefault="00A0200A" w:rsidP="00A0200A">
            <w:pPr>
              <w:jc w:val="center"/>
              <w:rPr>
                <w:rFonts w:ascii="Arial" w:hAnsi="Arial" w:cs="Arial"/>
                <w:b/>
                <w:sz w:val="22"/>
                <w:szCs w:val="22"/>
              </w:rPr>
            </w:pPr>
            <w:r>
              <w:rPr>
                <w:rFonts w:ascii="Arial" w:hAnsi="Arial" w:cs="Arial"/>
                <w:b/>
                <w:sz w:val="22"/>
                <w:szCs w:val="22"/>
              </w:rPr>
              <w:t>6</w:t>
            </w:r>
          </w:p>
        </w:tc>
        <w:tc>
          <w:tcPr>
            <w:tcW w:w="1278" w:type="dxa"/>
            <w:vAlign w:val="center"/>
          </w:tcPr>
          <w:p w14:paraId="0A6271A2" w14:textId="7DBD6FE0" w:rsidR="00A0200A" w:rsidRPr="00C87626" w:rsidRDefault="00F85756" w:rsidP="00C87626">
            <w:pPr>
              <w:jc w:val="center"/>
              <w:rPr>
                <w:rFonts w:ascii="Arial" w:hAnsi="Arial" w:cs="Arial"/>
                <w:sz w:val="22"/>
                <w:szCs w:val="22"/>
              </w:rPr>
            </w:pPr>
            <w:r w:rsidRPr="00C87626">
              <w:rPr>
                <w:rFonts w:ascii="Arial" w:hAnsi="Arial" w:cs="Arial"/>
                <w:b/>
                <w:sz w:val="22"/>
                <w:szCs w:val="22"/>
              </w:rPr>
              <w:t xml:space="preserve">Homeostasis: </w:t>
            </w:r>
            <w:r w:rsidRPr="00C87626">
              <w:rPr>
                <w:rFonts w:ascii="Arial" w:hAnsi="Arial" w:cs="Arial"/>
                <w:sz w:val="22"/>
                <w:szCs w:val="22"/>
              </w:rPr>
              <w:t>Unit 3.7</w:t>
            </w:r>
          </w:p>
        </w:tc>
        <w:tc>
          <w:tcPr>
            <w:tcW w:w="4536" w:type="dxa"/>
          </w:tcPr>
          <w:p w14:paraId="5EAD5DA4" w14:textId="3B99789C" w:rsidR="00F85756" w:rsidRPr="00C87626" w:rsidRDefault="00F85756"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Define homeostasis</w:t>
            </w:r>
          </w:p>
          <w:p w14:paraId="3BEE4DF2" w14:textId="319979AC" w:rsidR="00F85756" w:rsidRPr="00C87626" w:rsidRDefault="00F85756"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Describe the advantage of homeostasis</w:t>
            </w:r>
          </w:p>
          <w:p w14:paraId="4E116A61" w14:textId="56174A7F" w:rsidR="00A0200A" w:rsidRPr="00C87626" w:rsidRDefault="00F85756" w:rsidP="00C87626">
            <w:pPr>
              <w:pStyle w:val="ListParagraph"/>
              <w:numPr>
                <w:ilvl w:val="0"/>
                <w:numId w:val="14"/>
              </w:numPr>
              <w:ind w:left="174" w:hanging="141"/>
              <w:rPr>
                <w:rFonts w:ascii="Arial" w:hAnsi="Arial" w:cs="Arial"/>
                <w:sz w:val="20"/>
                <w:szCs w:val="20"/>
              </w:rPr>
            </w:pPr>
            <w:r w:rsidRPr="00C87626">
              <w:rPr>
                <w:rFonts w:ascii="Arial" w:hAnsi="Arial" w:cs="Arial"/>
                <w:sz w:val="20"/>
                <w:szCs w:val="20"/>
              </w:rPr>
              <w:t>Explain how hormones regulate blood glucose</w:t>
            </w:r>
          </w:p>
        </w:tc>
        <w:tc>
          <w:tcPr>
            <w:tcW w:w="4111" w:type="dxa"/>
          </w:tcPr>
          <w:p w14:paraId="0192902D" w14:textId="5E4622BC" w:rsidR="00B50F46" w:rsidRPr="00C87626" w:rsidRDefault="002900E1" w:rsidP="00C87626">
            <w:pPr>
              <w:pStyle w:val="ListParagraph"/>
              <w:numPr>
                <w:ilvl w:val="0"/>
                <w:numId w:val="5"/>
              </w:numPr>
              <w:ind w:left="176" w:hanging="142"/>
              <w:rPr>
                <w:rFonts w:ascii="Arial" w:hAnsi="Arial" w:cs="Arial"/>
                <w:sz w:val="22"/>
                <w:szCs w:val="22"/>
              </w:rPr>
            </w:pPr>
            <w:hyperlink r:id="rId20" w:history="1">
              <w:r w:rsidR="00B50F46" w:rsidRPr="00C87626">
                <w:rPr>
                  <w:rStyle w:val="Hyperlink"/>
                  <w:rFonts w:ascii="Arial" w:hAnsi="Arial" w:cs="Arial"/>
                  <w:sz w:val="22"/>
                  <w:szCs w:val="22"/>
                </w:rPr>
                <w:t xml:space="preserve">Clickview: </w:t>
              </w:r>
              <w:r w:rsidR="00B50F46" w:rsidRPr="00C87626">
                <w:rPr>
                  <w:rStyle w:val="Hyperlink"/>
                  <w:rFonts w:ascii="Arial" w:hAnsi="Arial" w:cs="Arial"/>
                  <w:i/>
                  <w:sz w:val="22"/>
                  <w:szCs w:val="22"/>
                </w:rPr>
                <w:t>Homeostasis</w:t>
              </w:r>
            </w:hyperlink>
          </w:p>
          <w:p w14:paraId="26688D10" w14:textId="77777777" w:rsidR="00A0200A" w:rsidRPr="00C87626" w:rsidRDefault="00B50F46" w:rsidP="00C87626">
            <w:pPr>
              <w:pStyle w:val="ListParagraph"/>
              <w:numPr>
                <w:ilvl w:val="0"/>
                <w:numId w:val="5"/>
              </w:numPr>
              <w:ind w:left="176" w:hanging="142"/>
              <w:rPr>
                <w:rFonts w:ascii="Arial" w:hAnsi="Arial" w:cs="Arial"/>
                <w:sz w:val="22"/>
                <w:szCs w:val="22"/>
              </w:rPr>
            </w:pPr>
            <w:r w:rsidRPr="00C87626">
              <w:rPr>
                <w:rFonts w:ascii="Arial" w:hAnsi="Arial" w:cs="Arial"/>
                <w:sz w:val="22"/>
                <w:szCs w:val="22"/>
              </w:rPr>
              <w:t>3.7 Homeostasis worksheet</w:t>
            </w:r>
          </w:p>
          <w:p w14:paraId="620C3D33" w14:textId="77777777" w:rsidR="00B50F46" w:rsidRPr="00C87626" w:rsidRDefault="002900E1" w:rsidP="00C87626">
            <w:pPr>
              <w:pStyle w:val="ListParagraph"/>
              <w:numPr>
                <w:ilvl w:val="0"/>
                <w:numId w:val="5"/>
              </w:numPr>
              <w:ind w:left="176" w:hanging="142"/>
              <w:rPr>
                <w:rFonts w:ascii="Arial" w:hAnsi="Arial" w:cs="Arial"/>
                <w:sz w:val="22"/>
                <w:szCs w:val="22"/>
              </w:rPr>
            </w:pPr>
            <w:hyperlink r:id="rId21" w:history="1">
              <w:r w:rsidR="00B50F46" w:rsidRPr="00C87626">
                <w:rPr>
                  <w:rStyle w:val="Hyperlink"/>
                  <w:rFonts w:ascii="Arial" w:hAnsi="Arial" w:cs="Arial"/>
                  <w:sz w:val="22"/>
                  <w:szCs w:val="22"/>
                </w:rPr>
                <w:t>Homeostasis weblink</w:t>
              </w:r>
            </w:hyperlink>
          </w:p>
          <w:p w14:paraId="57E1FBD3" w14:textId="77777777" w:rsidR="00075C2E" w:rsidRPr="00C87626" w:rsidRDefault="00075C2E" w:rsidP="00C87626">
            <w:pPr>
              <w:pStyle w:val="ListParagraph"/>
              <w:numPr>
                <w:ilvl w:val="0"/>
                <w:numId w:val="5"/>
              </w:numPr>
              <w:ind w:left="176" w:hanging="142"/>
              <w:rPr>
                <w:rFonts w:ascii="Arial" w:hAnsi="Arial" w:cs="Arial"/>
                <w:sz w:val="22"/>
                <w:szCs w:val="22"/>
              </w:rPr>
            </w:pPr>
            <w:r w:rsidRPr="00C87626">
              <w:rPr>
                <w:rFonts w:ascii="Arial" w:hAnsi="Arial" w:cs="Arial"/>
                <w:i/>
                <w:sz w:val="22"/>
                <w:szCs w:val="22"/>
              </w:rPr>
              <w:t xml:space="preserve">Homeostasis </w:t>
            </w:r>
            <w:r w:rsidRPr="00C87626">
              <w:rPr>
                <w:rFonts w:ascii="Arial" w:hAnsi="Arial" w:cs="Arial"/>
                <w:sz w:val="22"/>
                <w:szCs w:val="22"/>
              </w:rPr>
              <w:t>PP</w:t>
            </w:r>
          </w:p>
          <w:p w14:paraId="0D78A815" w14:textId="77777777" w:rsidR="00075C2E" w:rsidRPr="00C87626" w:rsidRDefault="00075C2E" w:rsidP="00C87626">
            <w:pPr>
              <w:pStyle w:val="ListParagraph"/>
              <w:numPr>
                <w:ilvl w:val="0"/>
                <w:numId w:val="5"/>
              </w:numPr>
              <w:ind w:left="176" w:hanging="142"/>
              <w:rPr>
                <w:rFonts w:ascii="Arial" w:hAnsi="Arial" w:cs="Arial"/>
                <w:sz w:val="22"/>
                <w:szCs w:val="22"/>
              </w:rPr>
            </w:pPr>
            <w:r w:rsidRPr="00C87626">
              <w:rPr>
                <w:rFonts w:ascii="Arial" w:hAnsi="Arial" w:cs="Arial"/>
                <w:sz w:val="22"/>
                <w:szCs w:val="22"/>
              </w:rPr>
              <w:t>Homeostasis worksheet</w:t>
            </w:r>
          </w:p>
          <w:p w14:paraId="0BBC92CA" w14:textId="14AB5912" w:rsidR="006E03F3" w:rsidRPr="00C87626" w:rsidRDefault="006E03F3" w:rsidP="00C87626">
            <w:pPr>
              <w:pStyle w:val="ListParagraph"/>
              <w:numPr>
                <w:ilvl w:val="0"/>
                <w:numId w:val="5"/>
              </w:numPr>
              <w:ind w:left="176" w:hanging="142"/>
              <w:rPr>
                <w:rFonts w:ascii="Arial" w:hAnsi="Arial" w:cs="Arial"/>
                <w:sz w:val="22"/>
                <w:szCs w:val="22"/>
              </w:rPr>
            </w:pPr>
            <w:r w:rsidRPr="00C87626">
              <w:rPr>
                <w:rFonts w:ascii="Arial" w:hAnsi="Arial" w:cs="Arial"/>
                <w:sz w:val="22"/>
                <w:szCs w:val="22"/>
              </w:rPr>
              <w:t>Feedback loops and flow charts</w:t>
            </w:r>
          </w:p>
        </w:tc>
        <w:tc>
          <w:tcPr>
            <w:tcW w:w="3683" w:type="dxa"/>
          </w:tcPr>
          <w:p w14:paraId="5C57FCB7" w14:textId="44131826" w:rsidR="00A0200A" w:rsidRPr="00C87626" w:rsidRDefault="00B50F46" w:rsidP="00C87626">
            <w:pPr>
              <w:pStyle w:val="ListParagraph"/>
              <w:numPr>
                <w:ilvl w:val="0"/>
                <w:numId w:val="8"/>
              </w:numPr>
              <w:ind w:left="175" w:hanging="142"/>
              <w:rPr>
                <w:rFonts w:ascii="Arial" w:hAnsi="Arial" w:cs="Arial"/>
                <w:sz w:val="22"/>
                <w:szCs w:val="22"/>
              </w:rPr>
            </w:pPr>
            <w:r w:rsidRPr="00C87626">
              <w:rPr>
                <w:rFonts w:ascii="Arial" w:hAnsi="Arial" w:cs="Arial"/>
                <w:sz w:val="22"/>
                <w:szCs w:val="22"/>
              </w:rPr>
              <w:t>Experiment 3.7: Experiencing homeostasis</w:t>
            </w:r>
          </w:p>
        </w:tc>
        <w:tc>
          <w:tcPr>
            <w:tcW w:w="1878" w:type="dxa"/>
          </w:tcPr>
          <w:p w14:paraId="6CA14C92" w14:textId="248DB777" w:rsidR="00F86668" w:rsidRPr="00492FFF" w:rsidRDefault="00C87626" w:rsidP="00C87626">
            <w:pPr>
              <w:jc w:val="center"/>
              <w:rPr>
                <w:rFonts w:asciiTheme="majorHAnsi" w:hAnsiTheme="majorHAnsi" w:cs="Arial"/>
                <w:sz w:val="22"/>
                <w:szCs w:val="22"/>
              </w:rPr>
            </w:pPr>
            <w:r>
              <w:rPr>
                <w:rFonts w:asciiTheme="majorHAnsi" w:hAnsiTheme="majorHAnsi" w:cs="Arial"/>
                <w:i/>
                <w:sz w:val="22"/>
                <w:szCs w:val="22"/>
              </w:rPr>
              <w:t>Check Your Learning: 3.7</w:t>
            </w:r>
          </w:p>
        </w:tc>
      </w:tr>
    </w:tbl>
    <w:p w14:paraId="38459CDF" w14:textId="77777777" w:rsidR="00C87626" w:rsidRDefault="00C87626">
      <w:r>
        <w:br w:type="page"/>
      </w:r>
    </w:p>
    <w:tbl>
      <w:tblPr>
        <w:tblW w:w="16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703"/>
        <w:gridCol w:w="4111"/>
        <w:gridCol w:w="4111"/>
        <w:gridCol w:w="3683"/>
        <w:gridCol w:w="1878"/>
      </w:tblGrid>
      <w:tr w:rsidR="006E03F3" w:rsidRPr="00C430BC" w14:paraId="06F2F90D" w14:textId="77777777" w:rsidTr="00C87626">
        <w:trPr>
          <w:trHeight w:val="274"/>
          <w:jc w:val="center"/>
        </w:trPr>
        <w:tc>
          <w:tcPr>
            <w:tcW w:w="675" w:type="dxa"/>
            <w:vAlign w:val="center"/>
          </w:tcPr>
          <w:p w14:paraId="37502C33" w14:textId="0151ECF5" w:rsidR="006E03F3" w:rsidRDefault="002900E1" w:rsidP="006E03F3">
            <w:pPr>
              <w:jc w:val="center"/>
              <w:rPr>
                <w:rFonts w:ascii="Arial" w:hAnsi="Arial" w:cs="Arial"/>
                <w:b/>
                <w:sz w:val="22"/>
                <w:szCs w:val="22"/>
              </w:rPr>
            </w:pPr>
            <w:r>
              <w:rPr>
                <w:rFonts w:ascii="Arial" w:hAnsi="Arial" w:cs="Arial"/>
                <w:b/>
                <w:sz w:val="22"/>
                <w:szCs w:val="22"/>
              </w:rPr>
              <w:lastRenderedPageBreak/>
              <w:t>7</w:t>
            </w:r>
          </w:p>
        </w:tc>
        <w:tc>
          <w:tcPr>
            <w:tcW w:w="1703" w:type="dxa"/>
            <w:vAlign w:val="center"/>
          </w:tcPr>
          <w:p w14:paraId="19BC7C18" w14:textId="6EFE9EBA" w:rsidR="006E03F3" w:rsidRPr="00C87626" w:rsidRDefault="006E03F3" w:rsidP="00C87626">
            <w:pPr>
              <w:jc w:val="center"/>
              <w:rPr>
                <w:rFonts w:ascii="Arial" w:hAnsi="Arial" w:cs="Arial"/>
                <w:b/>
                <w:sz w:val="22"/>
                <w:szCs w:val="22"/>
              </w:rPr>
            </w:pPr>
            <w:r w:rsidRPr="00C87626">
              <w:rPr>
                <w:rFonts w:ascii="Arial" w:hAnsi="Arial" w:cs="Arial"/>
                <w:b/>
                <w:sz w:val="22"/>
                <w:szCs w:val="22"/>
              </w:rPr>
              <w:t>Exam and Revision</w:t>
            </w:r>
          </w:p>
        </w:tc>
        <w:tc>
          <w:tcPr>
            <w:tcW w:w="4111" w:type="dxa"/>
          </w:tcPr>
          <w:p w14:paraId="1D65E384" w14:textId="77777777" w:rsidR="006E03F3" w:rsidRPr="00BF2A79" w:rsidRDefault="006E03F3" w:rsidP="00C87626">
            <w:pPr>
              <w:pStyle w:val="ListParagraph"/>
              <w:numPr>
                <w:ilvl w:val="0"/>
                <w:numId w:val="14"/>
              </w:numPr>
              <w:ind w:left="174" w:hanging="141"/>
              <w:rPr>
                <w:rFonts w:ascii="Arial" w:hAnsi="Arial" w:cs="Arial"/>
                <w:sz w:val="20"/>
                <w:szCs w:val="20"/>
              </w:rPr>
            </w:pPr>
            <w:r w:rsidRPr="00BF2A79">
              <w:rPr>
                <w:rFonts w:ascii="Arial" w:hAnsi="Arial" w:cs="Arial"/>
                <w:sz w:val="20"/>
                <w:szCs w:val="20"/>
              </w:rPr>
              <w:t>Locating and evaluating resources</w:t>
            </w:r>
          </w:p>
          <w:p w14:paraId="68D60037" w14:textId="77777777" w:rsidR="006E03F3" w:rsidRPr="00BF2A79" w:rsidRDefault="006E03F3" w:rsidP="00C87626">
            <w:pPr>
              <w:pStyle w:val="ListParagraph"/>
              <w:numPr>
                <w:ilvl w:val="0"/>
                <w:numId w:val="14"/>
              </w:numPr>
              <w:ind w:left="174" w:hanging="141"/>
              <w:rPr>
                <w:rFonts w:ascii="Arial" w:hAnsi="Arial" w:cs="Arial"/>
                <w:sz w:val="20"/>
                <w:szCs w:val="20"/>
              </w:rPr>
            </w:pPr>
            <w:r w:rsidRPr="00BF2A79">
              <w:rPr>
                <w:rFonts w:ascii="Arial" w:hAnsi="Arial" w:cs="Arial"/>
                <w:sz w:val="20"/>
                <w:szCs w:val="20"/>
              </w:rPr>
              <w:t>Skimming and scanning</w:t>
            </w:r>
          </w:p>
          <w:p w14:paraId="74D31FD5" w14:textId="77777777" w:rsidR="006E03F3" w:rsidRPr="00BF2A79" w:rsidRDefault="006E03F3" w:rsidP="00C87626">
            <w:pPr>
              <w:pStyle w:val="ListParagraph"/>
              <w:numPr>
                <w:ilvl w:val="0"/>
                <w:numId w:val="14"/>
              </w:numPr>
              <w:ind w:left="174" w:hanging="141"/>
              <w:rPr>
                <w:rFonts w:ascii="Arial" w:hAnsi="Arial" w:cs="Arial"/>
                <w:sz w:val="20"/>
                <w:szCs w:val="20"/>
              </w:rPr>
            </w:pPr>
            <w:r w:rsidRPr="00BF2A79">
              <w:rPr>
                <w:rFonts w:ascii="Arial" w:hAnsi="Arial" w:cs="Arial"/>
                <w:sz w:val="20"/>
                <w:szCs w:val="20"/>
              </w:rPr>
              <w:t>Highlighting and annotating</w:t>
            </w:r>
          </w:p>
          <w:p w14:paraId="6EF16DD9" w14:textId="6279371F" w:rsidR="006E03F3" w:rsidRPr="00492FFF" w:rsidRDefault="006E03F3" w:rsidP="00C87626">
            <w:pPr>
              <w:pStyle w:val="ListParagraph"/>
              <w:numPr>
                <w:ilvl w:val="0"/>
                <w:numId w:val="14"/>
              </w:numPr>
              <w:ind w:left="174" w:hanging="141"/>
              <w:rPr>
                <w:rFonts w:asciiTheme="majorHAnsi" w:hAnsiTheme="majorHAnsi" w:cs="Arial"/>
                <w:sz w:val="22"/>
                <w:szCs w:val="22"/>
              </w:rPr>
            </w:pPr>
            <w:r w:rsidRPr="00BF2A79">
              <w:rPr>
                <w:rFonts w:ascii="Arial" w:hAnsi="Arial" w:cs="Arial"/>
                <w:sz w:val="20"/>
                <w:szCs w:val="20"/>
              </w:rPr>
              <w:t>Creating quizzes</w:t>
            </w:r>
          </w:p>
        </w:tc>
        <w:tc>
          <w:tcPr>
            <w:tcW w:w="4111" w:type="dxa"/>
          </w:tcPr>
          <w:p w14:paraId="646D1CC5" w14:textId="77777777" w:rsidR="006E03F3" w:rsidRPr="00C87626" w:rsidRDefault="006E03F3" w:rsidP="00C87626">
            <w:pPr>
              <w:pStyle w:val="ListParagraph"/>
              <w:numPr>
                <w:ilvl w:val="0"/>
                <w:numId w:val="5"/>
              </w:numPr>
              <w:ind w:left="170" w:hanging="142"/>
              <w:rPr>
                <w:rFonts w:ascii="Arial" w:hAnsi="Arial" w:cs="Arial"/>
                <w:sz w:val="22"/>
                <w:szCs w:val="22"/>
              </w:rPr>
            </w:pPr>
            <w:r w:rsidRPr="00C87626">
              <w:rPr>
                <w:rFonts w:ascii="Arial" w:hAnsi="Arial" w:cs="Arial"/>
                <w:sz w:val="22"/>
                <w:szCs w:val="22"/>
              </w:rPr>
              <w:t>Physics revision booklet</w:t>
            </w:r>
          </w:p>
          <w:p w14:paraId="3EE44F3A" w14:textId="77777777" w:rsidR="006E03F3" w:rsidRPr="00C87626" w:rsidRDefault="006E03F3" w:rsidP="00C87626">
            <w:pPr>
              <w:pStyle w:val="ListParagraph"/>
              <w:numPr>
                <w:ilvl w:val="0"/>
                <w:numId w:val="5"/>
              </w:numPr>
              <w:ind w:left="170" w:hanging="142"/>
              <w:rPr>
                <w:rFonts w:ascii="Arial" w:hAnsi="Arial" w:cs="Arial"/>
                <w:sz w:val="22"/>
                <w:szCs w:val="22"/>
              </w:rPr>
            </w:pPr>
            <w:r w:rsidRPr="00C87626">
              <w:rPr>
                <w:rFonts w:ascii="Arial" w:hAnsi="Arial" w:cs="Arial"/>
                <w:sz w:val="22"/>
                <w:szCs w:val="22"/>
              </w:rPr>
              <w:t>Human Biology Revision booklet</w:t>
            </w:r>
          </w:p>
          <w:p w14:paraId="02E35E8A" w14:textId="77777777" w:rsidR="006E03F3" w:rsidRPr="00C87626" w:rsidRDefault="006E03F3" w:rsidP="00C87626">
            <w:pPr>
              <w:pStyle w:val="ListParagraph"/>
              <w:numPr>
                <w:ilvl w:val="0"/>
                <w:numId w:val="12"/>
              </w:numPr>
              <w:ind w:left="176" w:right="-1208" w:hanging="142"/>
              <w:rPr>
                <w:rFonts w:ascii="Arial" w:hAnsi="Arial" w:cs="Arial"/>
                <w:sz w:val="22"/>
                <w:szCs w:val="22"/>
                <w:lang w:val="en-US"/>
              </w:rPr>
            </w:pPr>
            <w:r w:rsidRPr="00C87626">
              <w:rPr>
                <w:rFonts w:ascii="Arial" w:hAnsi="Arial" w:cs="Arial"/>
                <w:sz w:val="22"/>
                <w:szCs w:val="22"/>
                <w:lang w:val="en-US"/>
              </w:rPr>
              <w:t>5 Why’s chart</w:t>
            </w:r>
          </w:p>
          <w:p w14:paraId="3F100276" w14:textId="7D6D6E7F" w:rsidR="006E03F3" w:rsidRPr="00C87626" w:rsidRDefault="006E03F3" w:rsidP="00C87626">
            <w:pPr>
              <w:pStyle w:val="ListParagraph"/>
              <w:numPr>
                <w:ilvl w:val="0"/>
                <w:numId w:val="12"/>
              </w:numPr>
              <w:ind w:left="176" w:right="-1208" w:hanging="142"/>
              <w:rPr>
                <w:rFonts w:ascii="Arial" w:hAnsi="Arial" w:cs="Arial"/>
                <w:sz w:val="22"/>
                <w:szCs w:val="22"/>
                <w:lang w:val="en-US"/>
              </w:rPr>
            </w:pPr>
            <w:r w:rsidRPr="00C87626">
              <w:rPr>
                <w:rFonts w:ascii="Arial" w:hAnsi="Arial" w:cs="Arial"/>
                <w:sz w:val="22"/>
                <w:szCs w:val="22"/>
                <w:lang w:val="en-US"/>
              </w:rPr>
              <w:t>Continuum/Timeline</w:t>
            </w:r>
          </w:p>
        </w:tc>
        <w:tc>
          <w:tcPr>
            <w:tcW w:w="3683" w:type="dxa"/>
            <w:vAlign w:val="center"/>
          </w:tcPr>
          <w:p w14:paraId="643B409B" w14:textId="77777777" w:rsidR="006E03F3" w:rsidRPr="00C87626" w:rsidRDefault="006E03F3" w:rsidP="00C87626">
            <w:pPr>
              <w:ind w:left="175" w:hanging="142"/>
              <w:rPr>
                <w:rFonts w:ascii="Arial" w:hAnsi="Arial" w:cs="Arial"/>
                <w:sz w:val="22"/>
                <w:szCs w:val="22"/>
              </w:rPr>
            </w:pPr>
          </w:p>
        </w:tc>
        <w:tc>
          <w:tcPr>
            <w:tcW w:w="1878" w:type="dxa"/>
          </w:tcPr>
          <w:p w14:paraId="502A6F0C" w14:textId="63AF1C8A" w:rsidR="006E03F3" w:rsidRPr="00ED1EEC" w:rsidRDefault="006E03F3" w:rsidP="00C87626">
            <w:pPr>
              <w:rPr>
                <w:rFonts w:asciiTheme="majorHAnsi" w:hAnsiTheme="majorHAnsi" w:cs="Arial"/>
                <w:b/>
                <w:sz w:val="22"/>
                <w:szCs w:val="22"/>
              </w:rPr>
            </w:pPr>
            <w:r>
              <w:rPr>
                <w:rFonts w:asciiTheme="majorHAnsi" w:hAnsiTheme="majorHAnsi" w:cs="Arial"/>
                <w:b/>
                <w:sz w:val="22"/>
                <w:szCs w:val="22"/>
              </w:rPr>
              <w:t>Semester 1 Exam (25%)</w:t>
            </w:r>
          </w:p>
        </w:tc>
      </w:tr>
      <w:tr w:rsidR="006E03F3" w:rsidRPr="00C430BC" w14:paraId="152601D2" w14:textId="77777777" w:rsidTr="00C87626">
        <w:trPr>
          <w:trHeight w:val="274"/>
          <w:jc w:val="center"/>
        </w:trPr>
        <w:tc>
          <w:tcPr>
            <w:tcW w:w="675" w:type="dxa"/>
            <w:vAlign w:val="center"/>
          </w:tcPr>
          <w:p w14:paraId="32492B76" w14:textId="3EFC1F23" w:rsidR="006E03F3" w:rsidRDefault="002900E1" w:rsidP="006E03F3">
            <w:pPr>
              <w:jc w:val="center"/>
              <w:rPr>
                <w:rFonts w:ascii="Arial" w:hAnsi="Arial" w:cs="Arial"/>
                <w:b/>
                <w:sz w:val="22"/>
                <w:szCs w:val="22"/>
              </w:rPr>
            </w:pPr>
            <w:r>
              <w:rPr>
                <w:rFonts w:ascii="Arial" w:hAnsi="Arial" w:cs="Arial"/>
                <w:b/>
                <w:sz w:val="22"/>
                <w:szCs w:val="22"/>
              </w:rPr>
              <w:t>8 &amp; 9</w:t>
            </w:r>
          </w:p>
        </w:tc>
        <w:tc>
          <w:tcPr>
            <w:tcW w:w="1703" w:type="dxa"/>
            <w:vAlign w:val="center"/>
          </w:tcPr>
          <w:p w14:paraId="3C150923" w14:textId="22BC86CF" w:rsidR="006E03F3" w:rsidRPr="00C87626" w:rsidRDefault="006E03F3" w:rsidP="00C87626">
            <w:pPr>
              <w:jc w:val="center"/>
              <w:rPr>
                <w:rFonts w:ascii="Arial" w:hAnsi="Arial" w:cs="Arial"/>
                <w:sz w:val="22"/>
                <w:szCs w:val="22"/>
              </w:rPr>
            </w:pPr>
            <w:r w:rsidRPr="00C87626">
              <w:rPr>
                <w:rFonts w:ascii="Arial" w:hAnsi="Arial" w:cs="Arial"/>
                <w:b/>
                <w:sz w:val="22"/>
                <w:szCs w:val="22"/>
              </w:rPr>
              <w:t>Investigation</w:t>
            </w:r>
            <w:r w:rsidRPr="00C87626">
              <w:rPr>
                <w:rFonts w:ascii="Arial" w:hAnsi="Arial" w:cs="Arial"/>
                <w:sz w:val="22"/>
                <w:szCs w:val="22"/>
              </w:rPr>
              <w:t>: Effects of exercise on homeostasis</w:t>
            </w:r>
          </w:p>
        </w:tc>
        <w:tc>
          <w:tcPr>
            <w:tcW w:w="4111" w:type="dxa"/>
          </w:tcPr>
          <w:p w14:paraId="34807A8A" w14:textId="77777777" w:rsidR="006E03F3" w:rsidRPr="00C87626" w:rsidRDefault="006E03F3" w:rsidP="00C87626">
            <w:pPr>
              <w:pStyle w:val="ListParagraph"/>
              <w:numPr>
                <w:ilvl w:val="0"/>
                <w:numId w:val="14"/>
              </w:numPr>
              <w:tabs>
                <w:tab w:val="num" w:pos="360"/>
              </w:tabs>
              <w:ind w:left="174" w:hanging="141"/>
              <w:rPr>
                <w:rFonts w:ascii="Arial" w:hAnsi="Arial" w:cs="Arial"/>
                <w:sz w:val="20"/>
                <w:szCs w:val="20"/>
              </w:rPr>
            </w:pPr>
            <w:r w:rsidRPr="00C87626">
              <w:rPr>
                <w:rFonts w:ascii="Arial" w:hAnsi="Arial" w:cs="Arial"/>
                <w:b/>
                <w:sz w:val="20"/>
                <w:szCs w:val="20"/>
              </w:rPr>
              <w:t>Questioning and predicting</w:t>
            </w:r>
          </w:p>
          <w:p w14:paraId="3FE9BF26" w14:textId="77777777" w:rsidR="006E03F3" w:rsidRPr="00342BDB" w:rsidRDefault="002900E1" w:rsidP="00C87626">
            <w:pPr>
              <w:pStyle w:val="ListParagraph"/>
              <w:numPr>
                <w:ilvl w:val="0"/>
                <w:numId w:val="14"/>
              </w:numPr>
              <w:spacing w:line="276" w:lineRule="auto"/>
              <w:ind w:left="174" w:hanging="141"/>
              <w:rPr>
                <w:rFonts w:ascii="Arial" w:hAnsi="Arial" w:cs="Arial"/>
                <w:sz w:val="20"/>
                <w:szCs w:val="20"/>
              </w:rPr>
            </w:pPr>
            <w:hyperlink r:id="rId22" w:tgtFrame="_blank" w:tooltip="View additional details of ACSIS164" w:history="1">
              <w:r w:rsidR="006E03F3" w:rsidRPr="00342BDB">
                <w:rPr>
                  <w:rStyle w:val="Hyperlink"/>
                  <w:rFonts w:ascii="Arial" w:hAnsi="Arial" w:cs="Arial"/>
                  <w:color w:val="215986"/>
                  <w:sz w:val="20"/>
                  <w:szCs w:val="20"/>
                  <w:shd w:val="clear" w:color="auto" w:fill="FEFEFE"/>
                </w:rPr>
                <w:t>ACSIS164</w:t>
              </w:r>
            </w:hyperlink>
          </w:p>
          <w:p w14:paraId="0556E56E" w14:textId="77777777" w:rsidR="006E03F3" w:rsidRPr="00C87626" w:rsidRDefault="006E03F3" w:rsidP="00C87626">
            <w:pPr>
              <w:pStyle w:val="ListParagraph"/>
              <w:numPr>
                <w:ilvl w:val="0"/>
                <w:numId w:val="14"/>
              </w:numPr>
              <w:tabs>
                <w:tab w:val="num" w:pos="360"/>
              </w:tabs>
              <w:ind w:left="174" w:hanging="141"/>
              <w:rPr>
                <w:rFonts w:ascii="Arial" w:hAnsi="Arial" w:cs="Arial"/>
                <w:b/>
                <w:sz w:val="20"/>
                <w:szCs w:val="20"/>
              </w:rPr>
            </w:pPr>
            <w:r w:rsidRPr="00C87626">
              <w:rPr>
                <w:rFonts w:ascii="Arial" w:hAnsi="Arial" w:cs="Arial"/>
                <w:b/>
                <w:sz w:val="20"/>
                <w:szCs w:val="20"/>
              </w:rPr>
              <w:t>Planning and Conducting</w:t>
            </w:r>
          </w:p>
          <w:p w14:paraId="71AC7185" w14:textId="77777777" w:rsidR="006E03F3" w:rsidRPr="00342BDB" w:rsidRDefault="002900E1" w:rsidP="00C87626">
            <w:pPr>
              <w:pStyle w:val="ListParagraph"/>
              <w:numPr>
                <w:ilvl w:val="0"/>
                <w:numId w:val="14"/>
              </w:numPr>
              <w:spacing w:line="276" w:lineRule="auto"/>
              <w:ind w:left="174" w:hanging="141"/>
              <w:rPr>
                <w:rFonts w:ascii="Arial" w:hAnsi="Arial" w:cs="Arial"/>
                <w:sz w:val="20"/>
                <w:szCs w:val="20"/>
              </w:rPr>
            </w:pPr>
            <w:hyperlink r:id="rId23" w:tgtFrame="_blank" w:tooltip="View additional details of ACSIS165" w:history="1">
              <w:r w:rsidR="006E03F3" w:rsidRPr="00342BDB">
                <w:rPr>
                  <w:rStyle w:val="Hyperlink"/>
                  <w:rFonts w:ascii="Arial" w:hAnsi="Arial" w:cs="Arial"/>
                  <w:color w:val="123049"/>
                  <w:sz w:val="20"/>
                  <w:szCs w:val="20"/>
                  <w:shd w:val="clear" w:color="auto" w:fill="FEFEFE"/>
                </w:rPr>
                <w:t>ACSIS165</w:t>
              </w:r>
            </w:hyperlink>
            <w:r w:rsidR="006E03F3" w:rsidRPr="00342BDB">
              <w:rPr>
                <w:rFonts w:ascii="Arial" w:hAnsi="Arial" w:cs="Arial"/>
                <w:sz w:val="20"/>
                <w:szCs w:val="20"/>
              </w:rPr>
              <w:t xml:space="preserve">, </w:t>
            </w:r>
            <w:hyperlink r:id="rId24" w:tgtFrame="_blank" w:tooltip="View additional details of ACSIS166" w:history="1">
              <w:r w:rsidR="006E03F3" w:rsidRPr="00342BDB">
                <w:rPr>
                  <w:rStyle w:val="Hyperlink"/>
                  <w:rFonts w:ascii="Arial" w:hAnsi="Arial" w:cs="Arial"/>
                  <w:color w:val="215986"/>
                  <w:sz w:val="20"/>
                  <w:szCs w:val="20"/>
                  <w:shd w:val="clear" w:color="auto" w:fill="FEFEFE"/>
                </w:rPr>
                <w:t>ACSIS166</w:t>
              </w:r>
            </w:hyperlink>
          </w:p>
          <w:p w14:paraId="7F8BDCDF" w14:textId="77777777" w:rsidR="006E03F3" w:rsidRPr="00C87626" w:rsidRDefault="006E03F3" w:rsidP="00C87626">
            <w:pPr>
              <w:pStyle w:val="ListParagraph"/>
              <w:numPr>
                <w:ilvl w:val="0"/>
                <w:numId w:val="14"/>
              </w:numPr>
              <w:tabs>
                <w:tab w:val="num" w:pos="360"/>
              </w:tabs>
              <w:ind w:left="174" w:hanging="141"/>
              <w:rPr>
                <w:rFonts w:ascii="Arial" w:hAnsi="Arial" w:cs="Arial"/>
                <w:sz w:val="20"/>
                <w:szCs w:val="20"/>
              </w:rPr>
            </w:pPr>
            <w:r w:rsidRPr="00C87626">
              <w:rPr>
                <w:rFonts w:ascii="Arial" w:hAnsi="Arial" w:cs="Arial"/>
                <w:b/>
                <w:sz w:val="20"/>
                <w:szCs w:val="20"/>
              </w:rPr>
              <w:t>Processing and Analysing Data and Information</w:t>
            </w:r>
          </w:p>
          <w:p w14:paraId="33A54409" w14:textId="77777777" w:rsidR="006E03F3" w:rsidRPr="00342BDB" w:rsidRDefault="002900E1" w:rsidP="00C87626">
            <w:pPr>
              <w:pStyle w:val="ListParagraph"/>
              <w:numPr>
                <w:ilvl w:val="0"/>
                <w:numId w:val="14"/>
              </w:numPr>
              <w:spacing w:line="276" w:lineRule="auto"/>
              <w:ind w:left="174" w:hanging="141"/>
              <w:rPr>
                <w:rFonts w:ascii="Arial" w:hAnsi="Arial" w:cs="Arial"/>
                <w:sz w:val="20"/>
                <w:szCs w:val="20"/>
              </w:rPr>
            </w:pPr>
            <w:hyperlink r:id="rId25" w:tgtFrame="_blank" w:tooltip="View additional details of ACSIS169" w:history="1">
              <w:r w:rsidR="006E03F3" w:rsidRPr="00342BDB">
                <w:rPr>
                  <w:rStyle w:val="Hyperlink"/>
                  <w:rFonts w:ascii="Arial" w:hAnsi="Arial" w:cs="Arial"/>
                  <w:color w:val="123049"/>
                  <w:sz w:val="20"/>
                  <w:szCs w:val="20"/>
                  <w:shd w:val="clear" w:color="auto" w:fill="FEFEFE"/>
                </w:rPr>
                <w:t>ACSIS169</w:t>
              </w:r>
            </w:hyperlink>
            <w:r w:rsidR="006E03F3" w:rsidRPr="00342BDB">
              <w:rPr>
                <w:rFonts w:ascii="Arial" w:hAnsi="Arial" w:cs="Arial"/>
                <w:sz w:val="20"/>
                <w:szCs w:val="20"/>
              </w:rPr>
              <w:t xml:space="preserve"> </w:t>
            </w:r>
            <w:hyperlink r:id="rId26" w:tgtFrame="_blank" w:tooltip="View additional details of ACSIS170" w:history="1">
              <w:r w:rsidR="006E03F3" w:rsidRPr="00342BDB">
                <w:rPr>
                  <w:rStyle w:val="Hyperlink"/>
                  <w:rFonts w:ascii="Arial" w:hAnsi="Arial" w:cs="Arial"/>
                  <w:color w:val="123049"/>
                  <w:sz w:val="20"/>
                  <w:szCs w:val="20"/>
                  <w:shd w:val="clear" w:color="auto" w:fill="FEFEFE"/>
                </w:rPr>
                <w:t>ACSIS170</w:t>
              </w:r>
            </w:hyperlink>
          </w:p>
          <w:p w14:paraId="662FCBD5" w14:textId="77777777" w:rsidR="006E03F3" w:rsidRPr="00C87626" w:rsidRDefault="006E03F3" w:rsidP="00C87626">
            <w:pPr>
              <w:pStyle w:val="ListParagraph"/>
              <w:numPr>
                <w:ilvl w:val="0"/>
                <w:numId w:val="14"/>
              </w:numPr>
              <w:tabs>
                <w:tab w:val="num" w:pos="360"/>
              </w:tabs>
              <w:ind w:left="174" w:hanging="141"/>
              <w:rPr>
                <w:rFonts w:ascii="Arial" w:hAnsi="Arial" w:cs="Arial"/>
                <w:b/>
                <w:sz w:val="20"/>
                <w:szCs w:val="20"/>
              </w:rPr>
            </w:pPr>
            <w:r w:rsidRPr="00C87626">
              <w:rPr>
                <w:rFonts w:ascii="Arial" w:hAnsi="Arial" w:cs="Arial"/>
                <w:b/>
                <w:sz w:val="20"/>
                <w:szCs w:val="20"/>
              </w:rPr>
              <w:t>Evaluating</w:t>
            </w:r>
          </w:p>
          <w:p w14:paraId="52AB9DEB" w14:textId="77777777" w:rsidR="006E03F3" w:rsidRPr="00342BDB" w:rsidRDefault="002900E1" w:rsidP="00C87626">
            <w:pPr>
              <w:pStyle w:val="ListParagraph"/>
              <w:numPr>
                <w:ilvl w:val="0"/>
                <w:numId w:val="14"/>
              </w:numPr>
              <w:spacing w:line="276" w:lineRule="auto"/>
              <w:ind w:left="174" w:hanging="141"/>
              <w:rPr>
                <w:rFonts w:ascii="Arial" w:hAnsi="Arial" w:cs="Arial"/>
                <w:b/>
                <w:sz w:val="20"/>
                <w:szCs w:val="20"/>
              </w:rPr>
            </w:pPr>
            <w:hyperlink r:id="rId27" w:tgtFrame="_blank" w:tooltip="View additional details of ACSIS171" w:history="1">
              <w:r w:rsidR="006E03F3" w:rsidRPr="00342BDB">
                <w:rPr>
                  <w:rStyle w:val="Hyperlink"/>
                  <w:rFonts w:ascii="Arial" w:hAnsi="Arial" w:cs="Arial"/>
                  <w:color w:val="215986"/>
                  <w:sz w:val="20"/>
                  <w:szCs w:val="20"/>
                  <w:shd w:val="clear" w:color="auto" w:fill="FEFEFE"/>
                </w:rPr>
                <w:t>ACSIS171</w:t>
              </w:r>
            </w:hyperlink>
            <w:r w:rsidR="006E03F3" w:rsidRPr="00342BDB">
              <w:rPr>
                <w:rFonts w:ascii="Arial" w:hAnsi="Arial" w:cs="Arial"/>
                <w:sz w:val="20"/>
                <w:szCs w:val="20"/>
              </w:rPr>
              <w:t xml:space="preserve">,  </w:t>
            </w:r>
            <w:hyperlink r:id="rId28" w:tgtFrame="_blank" w:tooltip="View additional details of ACSIS172" w:history="1">
              <w:r w:rsidR="006E03F3" w:rsidRPr="00342BDB">
                <w:rPr>
                  <w:rStyle w:val="Hyperlink"/>
                  <w:rFonts w:ascii="Arial" w:hAnsi="Arial" w:cs="Arial"/>
                  <w:color w:val="215986"/>
                  <w:sz w:val="20"/>
                  <w:szCs w:val="20"/>
                  <w:shd w:val="clear" w:color="auto" w:fill="FEFEFE"/>
                </w:rPr>
                <w:t>ACSIS172</w:t>
              </w:r>
            </w:hyperlink>
          </w:p>
          <w:p w14:paraId="1CD61DA9" w14:textId="77777777" w:rsidR="006E03F3" w:rsidRPr="00C87626" w:rsidRDefault="006E03F3" w:rsidP="00C87626">
            <w:pPr>
              <w:pStyle w:val="ListParagraph"/>
              <w:numPr>
                <w:ilvl w:val="0"/>
                <w:numId w:val="14"/>
              </w:numPr>
              <w:tabs>
                <w:tab w:val="num" w:pos="360"/>
              </w:tabs>
              <w:ind w:left="174" w:hanging="141"/>
              <w:rPr>
                <w:rFonts w:ascii="Arial" w:hAnsi="Arial" w:cs="Arial"/>
                <w:b/>
                <w:sz w:val="20"/>
                <w:szCs w:val="20"/>
              </w:rPr>
            </w:pPr>
            <w:r w:rsidRPr="00C87626">
              <w:rPr>
                <w:rFonts w:ascii="Arial" w:hAnsi="Arial" w:cs="Arial"/>
                <w:b/>
                <w:sz w:val="20"/>
                <w:szCs w:val="20"/>
              </w:rPr>
              <w:t>Communicating</w:t>
            </w:r>
          </w:p>
          <w:p w14:paraId="0E0C5132" w14:textId="5D3C9557" w:rsidR="006E03F3" w:rsidRPr="00492FFF" w:rsidRDefault="002900E1" w:rsidP="00C87626">
            <w:pPr>
              <w:pStyle w:val="ListParagraph"/>
              <w:numPr>
                <w:ilvl w:val="0"/>
                <w:numId w:val="14"/>
              </w:numPr>
              <w:ind w:left="174" w:hanging="141"/>
              <w:rPr>
                <w:rFonts w:asciiTheme="majorHAnsi" w:hAnsiTheme="majorHAnsi" w:cs="Arial"/>
                <w:sz w:val="22"/>
                <w:szCs w:val="22"/>
              </w:rPr>
            </w:pPr>
            <w:hyperlink r:id="rId29" w:tgtFrame="_blank" w:tooltip="View additional details of ACSIS174" w:history="1">
              <w:r w:rsidR="006E03F3" w:rsidRPr="00342BDB">
                <w:rPr>
                  <w:rStyle w:val="Hyperlink"/>
                  <w:rFonts w:ascii="Arial" w:hAnsi="Arial" w:cs="Arial"/>
                  <w:color w:val="215986"/>
                  <w:sz w:val="20"/>
                  <w:szCs w:val="20"/>
                  <w:shd w:val="clear" w:color="auto" w:fill="FEFEFE"/>
                </w:rPr>
                <w:t>ACSIS174</w:t>
              </w:r>
            </w:hyperlink>
          </w:p>
        </w:tc>
        <w:tc>
          <w:tcPr>
            <w:tcW w:w="4111" w:type="dxa"/>
          </w:tcPr>
          <w:p w14:paraId="28149D9B" w14:textId="73F8702C" w:rsidR="006E03F3" w:rsidRPr="00C87626" w:rsidRDefault="006E03F3" w:rsidP="00C87626">
            <w:pPr>
              <w:pStyle w:val="ListParagraph"/>
              <w:numPr>
                <w:ilvl w:val="0"/>
                <w:numId w:val="5"/>
              </w:numPr>
              <w:ind w:left="176" w:hanging="142"/>
              <w:rPr>
                <w:rFonts w:ascii="Arial" w:hAnsi="Arial" w:cs="Arial"/>
                <w:sz w:val="22"/>
                <w:szCs w:val="22"/>
              </w:rPr>
            </w:pPr>
            <w:r w:rsidRPr="00C87626">
              <w:rPr>
                <w:rFonts w:ascii="Arial" w:hAnsi="Arial" w:cs="Arial"/>
                <w:sz w:val="22"/>
                <w:szCs w:val="22"/>
              </w:rPr>
              <w:t>Plan and carry out investigation on exercise and heart rate and breathing rate</w:t>
            </w:r>
          </w:p>
          <w:p w14:paraId="39EF1522" w14:textId="77777777" w:rsidR="006E03F3" w:rsidRPr="00C87626" w:rsidRDefault="006E03F3" w:rsidP="00C87626">
            <w:pPr>
              <w:pStyle w:val="ListParagraph"/>
              <w:numPr>
                <w:ilvl w:val="0"/>
                <w:numId w:val="5"/>
              </w:numPr>
              <w:ind w:left="176" w:hanging="142"/>
              <w:rPr>
                <w:rFonts w:ascii="Arial" w:hAnsi="Arial" w:cs="Arial"/>
                <w:sz w:val="22"/>
                <w:szCs w:val="22"/>
              </w:rPr>
            </w:pPr>
            <w:r w:rsidRPr="00C87626">
              <w:rPr>
                <w:rFonts w:ascii="Arial" w:hAnsi="Arial" w:cs="Arial"/>
                <w:sz w:val="22"/>
                <w:szCs w:val="22"/>
              </w:rPr>
              <w:t xml:space="preserve">Analyse and evaluate the results of the investigation, </w:t>
            </w:r>
          </w:p>
          <w:p w14:paraId="5A1F90CE" w14:textId="77777777" w:rsidR="006E03F3" w:rsidRPr="00C87626" w:rsidRDefault="006E03F3" w:rsidP="00C87626">
            <w:pPr>
              <w:pStyle w:val="ListParagraph"/>
              <w:numPr>
                <w:ilvl w:val="0"/>
                <w:numId w:val="5"/>
              </w:numPr>
              <w:ind w:left="176" w:hanging="142"/>
              <w:rPr>
                <w:rFonts w:ascii="Arial" w:hAnsi="Arial" w:cs="Arial"/>
                <w:sz w:val="22"/>
                <w:szCs w:val="22"/>
              </w:rPr>
            </w:pPr>
            <w:r w:rsidRPr="00C87626">
              <w:rPr>
                <w:rFonts w:ascii="Arial" w:hAnsi="Arial" w:cs="Arial"/>
                <w:sz w:val="22"/>
                <w:szCs w:val="22"/>
              </w:rPr>
              <w:t>explain patterns in results using Scientific understanding</w:t>
            </w:r>
          </w:p>
          <w:p w14:paraId="0993979A" w14:textId="118944C2" w:rsidR="006E03F3" w:rsidRPr="00C87626" w:rsidRDefault="006E03F3" w:rsidP="00C87626">
            <w:pPr>
              <w:pStyle w:val="ListParagraph"/>
              <w:numPr>
                <w:ilvl w:val="0"/>
                <w:numId w:val="5"/>
              </w:numPr>
              <w:ind w:left="176" w:hanging="142"/>
              <w:rPr>
                <w:rFonts w:ascii="Arial" w:hAnsi="Arial" w:cs="Arial"/>
                <w:sz w:val="22"/>
                <w:szCs w:val="22"/>
              </w:rPr>
            </w:pPr>
            <w:r w:rsidRPr="00C87626">
              <w:rPr>
                <w:rFonts w:ascii="Arial" w:hAnsi="Arial" w:cs="Arial"/>
                <w:sz w:val="22"/>
                <w:szCs w:val="22"/>
              </w:rPr>
              <w:t xml:space="preserve">write a Scientific report to communicate findings </w:t>
            </w:r>
          </w:p>
        </w:tc>
        <w:tc>
          <w:tcPr>
            <w:tcW w:w="3683" w:type="dxa"/>
          </w:tcPr>
          <w:p w14:paraId="7E2B9767" w14:textId="21115272" w:rsidR="006E03F3" w:rsidRPr="00C87626" w:rsidRDefault="006E03F3" w:rsidP="00C87626">
            <w:pPr>
              <w:pStyle w:val="ListParagraph"/>
              <w:numPr>
                <w:ilvl w:val="0"/>
                <w:numId w:val="5"/>
              </w:numPr>
              <w:ind w:left="169" w:hanging="142"/>
              <w:rPr>
                <w:rFonts w:ascii="Arial" w:hAnsi="Arial" w:cs="Arial"/>
                <w:sz w:val="22"/>
                <w:szCs w:val="22"/>
              </w:rPr>
            </w:pPr>
            <w:r w:rsidRPr="00C87626">
              <w:rPr>
                <w:rFonts w:ascii="Arial" w:hAnsi="Arial" w:cs="Arial"/>
                <w:sz w:val="22"/>
                <w:szCs w:val="22"/>
              </w:rPr>
              <w:t>Exercise and homeostasis investigation</w:t>
            </w:r>
          </w:p>
        </w:tc>
        <w:tc>
          <w:tcPr>
            <w:tcW w:w="1878" w:type="dxa"/>
          </w:tcPr>
          <w:p w14:paraId="6FCEE3B4" w14:textId="27F1C7C7" w:rsidR="00C87626" w:rsidRDefault="006E03F3" w:rsidP="00C87626">
            <w:pPr>
              <w:rPr>
                <w:rFonts w:asciiTheme="majorHAnsi" w:hAnsiTheme="majorHAnsi" w:cs="Arial"/>
                <w:b/>
                <w:sz w:val="22"/>
                <w:szCs w:val="22"/>
              </w:rPr>
            </w:pPr>
            <w:r>
              <w:rPr>
                <w:rFonts w:asciiTheme="majorHAnsi" w:hAnsiTheme="majorHAnsi" w:cs="Arial"/>
                <w:b/>
                <w:sz w:val="22"/>
                <w:szCs w:val="22"/>
              </w:rPr>
              <w:t>In</w:t>
            </w:r>
            <w:r w:rsidR="002900E1">
              <w:rPr>
                <w:rFonts w:asciiTheme="majorHAnsi" w:hAnsiTheme="majorHAnsi" w:cs="Arial"/>
                <w:b/>
                <w:sz w:val="22"/>
                <w:szCs w:val="22"/>
              </w:rPr>
              <w:t>vestigation write up.</w:t>
            </w:r>
          </w:p>
          <w:p w14:paraId="0189F410" w14:textId="77777777" w:rsidR="002900E1" w:rsidRDefault="002900E1" w:rsidP="00C87626">
            <w:pPr>
              <w:rPr>
                <w:rFonts w:asciiTheme="majorHAnsi" w:hAnsiTheme="majorHAnsi" w:cs="Arial"/>
                <w:b/>
                <w:sz w:val="22"/>
                <w:szCs w:val="22"/>
              </w:rPr>
            </w:pPr>
          </w:p>
          <w:p w14:paraId="695C4DEA" w14:textId="3CD713AC" w:rsidR="006E03F3" w:rsidRPr="00ED1EEC" w:rsidRDefault="002900E1" w:rsidP="00C87626">
            <w:pPr>
              <w:rPr>
                <w:rFonts w:asciiTheme="majorHAnsi" w:hAnsiTheme="majorHAnsi" w:cs="Arial"/>
                <w:b/>
                <w:sz w:val="22"/>
                <w:szCs w:val="22"/>
              </w:rPr>
            </w:pPr>
            <w:r>
              <w:rPr>
                <w:rFonts w:asciiTheme="majorHAnsi" w:hAnsiTheme="majorHAnsi" w:cs="Arial"/>
                <w:b/>
                <w:sz w:val="22"/>
                <w:szCs w:val="22"/>
              </w:rPr>
              <w:t>Validation</w:t>
            </w:r>
          </w:p>
        </w:tc>
      </w:tr>
    </w:tbl>
    <w:p w14:paraId="76B20DB7" w14:textId="2464CA54" w:rsidR="00C87626" w:rsidRDefault="00C87626" w:rsidP="00C87626">
      <w:pPr>
        <w:jc w:val="center"/>
      </w:pPr>
    </w:p>
    <w:p w14:paraId="5B36AE7F" w14:textId="7F303018" w:rsidR="00C215E3" w:rsidRDefault="00C215E3" w:rsidP="00C87626">
      <w:pPr>
        <w:jc w:val="center"/>
        <w:rPr>
          <w:rFonts w:ascii="Arial" w:hAnsi="Arial" w:cs="Arial"/>
          <w:b/>
        </w:rPr>
      </w:pPr>
      <w:r>
        <w:rPr>
          <w:rFonts w:ascii="Arial" w:hAnsi="Arial" w:cs="Arial"/>
          <w:b/>
        </w:rPr>
        <w:t>Assessment Outline</w:t>
      </w:r>
    </w:p>
    <w:p w14:paraId="5BD11DE5" w14:textId="77777777" w:rsidR="00C215E3" w:rsidRDefault="00C215E3" w:rsidP="00C215E3">
      <w:pPr>
        <w:jc w:val="center"/>
        <w:rPr>
          <w:rFonts w:ascii="Arial" w:hAnsi="Arial" w:cs="Arial"/>
          <w:b/>
        </w:rPr>
      </w:pPr>
    </w:p>
    <w:tbl>
      <w:tblPr>
        <w:tblStyle w:val="TableGrid"/>
        <w:tblW w:w="13247" w:type="dxa"/>
        <w:jc w:val="center"/>
        <w:tblLook w:val="04A0" w:firstRow="1" w:lastRow="0" w:firstColumn="1" w:lastColumn="0" w:noHBand="0" w:noVBand="1"/>
      </w:tblPr>
      <w:tblGrid>
        <w:gridCol w:w="3651"/>
        <w:gridCol w:w="3662"/>
        <w:gridCol w:w="3569"/>
        <w:gridCol w:w="2365"/>
      </w:tblGrid>
      <w:tr w:rsidR="002900E1" w:rsidRPr="00FA4406" w14:paraId="2E90F974" w14:textId="77777777" w:rsidTr="002900E1">
        <w:trPr>
          <w:trHeight w:val="516"/>
          <w:jc w:val="center"/>
        </w:trPr>
        <w:tc>
          <w:tcPr>
            <w:tcW w:w="3651" w:type="dxa"/>
          </w:tcPr>
          <w:p w14:paraId="795F4BFA" w14:textId="57F2B3A0" w:rsidR="002900E1" w:rsidRDefault="002900E1" w:rsidP="008827EE">
            <w:pPr>
              <w:jc w:val="center"/>
              <w:rPr>
                <w:rFonts w:ascii="Arial" w:hAnsi="Arial" w:cs="Arial"/>
                <w:b/>
              </w:rPr>
            </w:pPr>
            <w:r>
              <w:rPr>
                <w:rFonts w:ascii="Arial" w:hAnsi="Arial" w:cs="Arial"/>
                <w:b/>
              </w:rPr>
              <w:t>Week</w:t>
            </w:r>
          </w:p>
          <w:p w14:paraId="63FDE269" w14:textId="14E1F0FF" w:rsidR="002900E1" w:rsidRPr="00C215E3" w:rsidRDefault="002900E1" w:rsidP="008827EE">
            <w:pPr>
              <w:jc w:val="center"/>
              <w:rPr>
                <w:rFonts w:ascii="Arial" w:hAnsi="Arial" w:cs="Arial"/>
                <w:b/>
              </w:rPr>
            </w:pPr>
            <w:r>
              <w:rPr>
                <w:rFonts w:ascii="Arial" w:hAnsi="Arial" w:cs="Arial"/>
                <w:b/>
              </w:rPr>
              <w:t>number</w:t>
            </w:r>
          </w:p>
        </w:tc>
        <w:tc>
          <w:tcPr>
            <w:tcW w:w="3662" w:type="dxa"/>
            <w:vAlign w:val="center"/>
          </w:tcPr>
          <w:p w14:paraId="0074B948" w14:textId="1575D1CA" w:rsidR="002900E1" w:rsidRPr="00C215E3" w:rsidRDefault="002900E1" w:rsidP="008827EE">
            <w:pPr>
              <w:jc w:val="center"/>
              <w:rPr>
                <w:rFonts w:ascii="Arial" w:hAnsi="Arial" w:cs="Arial"/>
                <w:b/>
              </w:rPr>
            </w:pPr>
            <w:r w:rsidRPr="00C215E3">
              <w:rPr>
                <w:rFonts w:ascii="Arial" w:hAnsi="Arial" w:cs="Arial"/>
                <w:b/>
              </w:rPr>
              <w:t>Assessment Type</w:t>
            </w:r>
          </w:p>
        </w:tc>
        <w:tc>
          <w:tcPr>
            <w:tcW w:w="3569" w:type="dxa"/>
            <w:vAlign w:val="center"/>
          </w:tcPr>
          <w:p w14:paraId="18F49F87" w14:textId="77777777" w:rsidR="002900E1" w:rsidRPr="00C215E3" w:rsidRDefault="002900E1" w:rsidP="008827EE">
            <w:pPr>
              <w:jc w:val="center"/>
              <w:rPr>
                <w:rFonts w:ascii="Arial" w:hAnsi="Arial" w:cs="Arial"/>
                <w:b/>
              </w:rPr>
            </w:pPr>
            <w:r w:rsidRPr="00C215E3">
              <w:rPr>
                <w:rFonts w:ascii="Arial" w:hAnsi="Arial" w:cs="Arial"/>
                <w:b/>
              </w:rPr>
              <w:t>Title</w:t>
            </w:r>
          </w:p>
        </w:tc>
        <w:tc>
          <w:tcPr>
            <w:tcW w:w="2365" w:type="dxa"/>
            <w:vAlign w:val="center"/>
          </w:tcPr>
          <w:p w14:paraId="7B98C380" w14:textId="77777777" w:rsidR="002900E1" w:rsidRPr="00C215E3" w:rsidRDefault="002900E1" w:rsidP="008827EE">
            <w:pPr>
              <w:jc w:val="center"/>
              <w:rPr>
                <w:rFonts w:ascii="Arial" w:hAnsi="Arial" w:cs="Arial"/>
                <w:b/>
              </w:rPr>
            </w:pPr>
            <w:r w:rsidRPr="00C215E3">
              <w:rPr>
                <w:rFonts w:ascii="Arial" w:hAnsi="Arial" w:cs="Arial"/>
                <w:b/>
              </w:rPr>
              <w:t>Weighting</w:t>
            </w:r>
          </w:p>
        </w:tc>
      </w:tr>
      <w:tr w:rsidR="002900E1" w:rsidRPr="00FA4406" w14:paraId="7471FDEB" w14:textId="77777777" w:rsidTr="002900E1">
        <w:trPr>
          <w:trHeight w:val="517"/>
          <w:jc w:val="center"/>
        </w:trPr>
        <w:tc>
          <w:tcPr>
            <w:tcW w:w="3651" w:type="dxa"/>
          </w:tcPr>
          <w:p w14:paraId="455E6BA3" w14:textId="059093CA" w:rsidR="002900E1" w:rsidRDefault="002900E1" w:rsidP="008827EE">
            <w:pPr>
              <w:jc w:val="center"/>
              <w:rPr>
                <w:rFonts w:ascii="Arial" w:hAnsi="Arial" w:cs="Arial"/>
              </w:rPr>
            </w:pPr>
            <w:r>
              <w:rPr>
                <w:rFonts w:ascii="Arial" w:hAnsi="Arial" w:cs="Arial"/>
              </w:rPr>
              <w:t>7</w:t>
            </w:r>
            <w:bookmarkStart w:id="0" w:name="_GoBack"/>
            <w:bookmarkEnd w:id="0"/>
          </w:p>
        </w:tc>
        <w:tc>
          <w:tcPr>
            <w:tcW w:w="3662" w:type="dxa"/>
            <w:vAlign w:val="center"/>
          </w:tcPr>
          <w:p w14:paraId="0ABEA140" w14:textId="1DE3C08C" w:rsidR="002900E1" w:rsidRPr="00C215E3" w:rsidRDefault="002900E1" w:rsidP="008827EE">
            <w:pPr>
              <w:jc w:val="center"/>
              <w:rPr>
                <w:rFonts w:ascii="Arial" w:hAnsi="Arial" w:cs="Arial"/>
              </w:rPr>
            </w:pPr>
            <w:r>
              <w:rPr>
                <w:rFonts w:ascii="Arial" w:hAnsi="Arial" w:cs="Arial"/>
              </w:rPr>
              <w:t>Exam</w:t>
            </w:r>
          </w:p>
        </w:tc>
        <w:tc>
          <w:tcPr>
            <w:tcW w:w="3569" w:type="dxa"/>
            <w:vAlign w:val="center"/>
          </w:tcPr>
          <w:p w14:paraId="4E3CBA03" w14:textId="77777777" w:rsidR="002900E1" w:rsidRPr="00C215E3" w:rsidRDefault="002900E1" w:rsidP="008827EE">
            <w:pPr>
              <w:jc w:val="center"/>
              <w:rPr>
                <w:rFonts w:ascii="Arial" w:hAnsi="Arial" w:cs="Arial"/>
              </w:rPr>
            </w:pPr>
            <w:r>
              <w:rPr>
                <w:rFonts w:ascii="Arial" w:hAnsi="Arial" w:cs="Arial"/>
              </w:rPr>
              <w:t>Semester 1 Exam</w:t>
            </w:r>
          </w:p>
        </w:tc>
        <w:tc>
          <w:tcPr>
            <w:tcW w:w="2365" w:type="dxa"/>
            <w:vAlign w:val="center"/>
          </w:tcPr>
          <w:p w14:paraId="0AB8F3EA" w14:textId="51DC810E" w:rsidR="002900E1" w:rsidRPr="00C215E3" w:rsidRDefault="002900E1" w:rsidP="008827EE">
            <w:pPr>
              <w:jc w:val="center"/>
              <w:rPr>
                <w:rFonts w:ascii="Arial" w:hAnsi="Arial" w:cs="Arial"/>
              </w:rPr>
            </w:pPr>
            <w:r>
              <w:rPr>
                <w:rFonts w:ascii="Arial" w:hAnsi="Arial" w:cs="Arial"/>
              </w:rPr>
              <w:t>20</w:t>
            </w:r>
            <w:r w:rsidRPr="00C215E3">
              <w:rPr>
                <w:rFonts w:ascii="Arial" w:hAnsi="Arial" w:cs="Arial"/>
              </w:rPr>
              <w:t>%</w:t>
            </w:r>
          </w:p>
        </w:tc>
      </w:tr>
      <w:tr w:rsidR="002900E1" w:rsidRPr="00FA4406" w14:paraId="68684052" w14:textId="77777777" w:rsidTr="002900E1">
        <w:trPr>
          <w:trHeight w:val="517"/>
          <w:jc w:val="center"/>
        </w:trPr>
        <w:tc>
          <w:tcPr>
            <w:tcW w:w="3651" w:type="dxa"/>
          </w:tcPr>
          <w:p w14:paraId="0BCCE2A8" w14:textId="4B87EBFF" w:rsidR="002900E1" w:rsidRDefault="002900E1" w:rsidP="008827EE">
            <w:pPr>
              <w:jc w:val="center"/>
              <w:rPr>
                <w:rFonts w:ascii="Arial" w:hAnsi="Arial" w:cs="Arial"/>
              </w:rPr>
            </w:pPr>
            <w:r>
              <w:rPr>
                <w:rFonts w:ascii="Arial" w:hAnsi="Arial" w:cs="Arial"/>
              </w:rPr>
              <w:t>8 &amp; 9</w:t>
            </w:r>
          </w:p>
        </w:tc>
        <w:tc>
          <w:tcPr>
            <w:tcW w:w="3662" w:type="dxa"/>
            <w:vAlign w:val="center"/>
          </w:tcPr>
          <w:p w14:paraId="4E1FF4A9" w14:textId="38758535" w:rsidR="002900E1" w:rsidRDefault="002900E1" w:rsidP="008827EE">
            <w:pPr>
              <w:jc w:val="center"/>
              <w:rPr>
                <w:rFonts w:ascii="Arial" w:hAnsi="Arial" w:cs="Arial"/>
              </w:rPr>
            </w:pPr>
            <w:r>
              <w:rPr>
                <w:rFonts w:ascii="Arial" w:hAnsi="Arial" w:cs="Arial"/>
              </w:rPr>
              <w:t>Investigation and Validation</w:t>
            </w:r>
          </w:p>
        </w:tc>
        <w:tc>
          <w:tcPr>
            <w:tcW w:w="3569" w:type="dxa"/>
            <w:vAlign w:val="center"/>
          </w:tcPr>
          <w:p w14:paraId="3AF9E8FD" w14:textId="0F84077E" w:rsidR="002900E1" w:rsidRDefault="002900E1" w:rsidP="008827EE">
            <w:pPr>
              <w:jc w:val="center"/>
              <w:rPr>
                <w:rFonts w:ascii="Arial" w:hAnsi="Arial" w:cs="Arial"/>
              </w:rPr>
            </w:pPr>
            <w:r>
              <w:rPr>
                <w:rFonts w:ascii="Arial" w:hAnsi="Arial" w:cs="Arial"/>
              </w:rPr>
              <w:t>Investigation</w:t>
            </w:r>
          </w:p>
        </w:tc>
        <w:tc>
          <w:tcPr>
            <w:tcW w:w="2365" w:type="dxa"/>
            <w:vAlign w:val="center"/>
          </w:tcPr>
          <w:p w14:paraId="206BF37A" w14:textId="572019F4" w:rsidR="002900E1" w:rsidRDefault="002900E1" w:rsidP="008827EE">
            <w:pPr>
              <w:jc w:val="center"/>
              <w:rPr>
                <w:rFonts w:ascii="Arial" w:hAnsi="Arial" w:cs="Arial"/>
              </w:rPr>
            </w:pPr>
            <w:r>
              <w:rPr>
                <w:rFonts w:ascii="Arial" w:hAnsi="Arial" w:cs="Arial"/>
              </w:rPr>
              <w:t>10</w:t>
            </w:r>
            <w:r w:rsidRPr="00C215E3">
              <w:rPr>
                <w:rFonts w:ascii="Arial" w:hAnsi="Arial" w:cs="Arial"/>
              </w:rPr>
              <w:t>%</w:t>
            </w:r>
          </w:p>
        </w:tc>
      </w:tr>
    </w:tbl>
    <w:p w14:paraId="08A6A8F1" w14:textId="77777777" w:rsidR="00C215E3" w:rsidRPr="00C215E3" w:rsidRDefault="00C215E3" w:rsidP="00C215E3">
      <w:pPr>
        <w:rPr>
          <w:rFonts w:ascii="Arial" w:hAnsi="Arial" w:cs="Arial"/>
          <w:b/>
        </w:rPr>
      </w:pPr>
    </w:p>
    <w:sectPr w:rsidR="00C215E3" w:rsidRPr="00C215E3" w:rsidSect="00C215E3">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00500000000000000"/>
    <w:charset w:val="00"/>
    <w:family w:val="roman"/>
    <w:pitch w:val="variable"/>
    <w:sig w:usb0="00000003" w:usb1="00000000" w:usb2="00000000" w:usb3="00000000" w:csb0="00000001" w:csb1="00000000"/>
  </w:font>
  <w:font w:name="ＭＳ 明朝">
    <w:charset w:val="80"/>
    <w:family w:val="roma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charset w:val="80"/>
    <w:family w:val="swiss"/>
    <w:pitch w:val="fixed"/>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C542F"/>
    <w:multiLevelType w:val="multilevel"/>
    <w:tmpl w:val="0E3C65F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536"/>
        </w:tabs>
        <w:ind w:left="536"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41672C9"/>
    <w:multiLevelType w:val="hybridMultilevel"/>
    <w:tmpl w:val="CCF09B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4D2722A"/>
    <w:multiLevelType w:val="hybridMultilevel"/>
    <w:tmpl w:val="111A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9271E"/>
    <w:multiLevelType w:val="hybridMultilevel"/>
    <w:tmpl w:val="BAB8D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D4001F"/>
    <w:multiLevelType w:val="hybridMultilevel"/>
    <w:tmpl w:val="C1F09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0B1FC5"/>
    <w:multiLevelType w:val="hybridMultilevel"/>
    <w:tmpl w:val="FECA2A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3755D1B"/>
    <w:multiLevelType w:val="hybridMultilevel"/>
    <w:tmpl w:val="25B4CB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69E0A62"/>
    <w:multiLevelType w:val="multilevel"/>
    <w:tmpl w:val="0E3C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64565F"/>
    <w:multiLevelType w:val="hybridMultilevel"/>
    <w:tmpl w:val="A3C68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77335B"/>
    <w:multiLevelType w:val="hybridMultilevel"/>
    <w:tmpl w:val="C09A5A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31B5D06"/>
    <w:multiLevelType w:val="multilevel"/>
    <w:tmpl w:val="EB4A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314526"/>
    <w:multiLevelType w:val="hybridMultilevel"/>
    <w:tmpl w:val="3124C3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2433B50"/>
    <w:multiLevelType w:val="hybridMultilevel"/>
    <w:tmpl w:val="1526D7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734507D"/>
    <w:multiLevelType w:val="hybridMultilevel"/>
    <w:tmpl w:val="2B329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1"/>
  </w:num>
  <w:num w:numId="4">
    <w:abstractNumId w:val="10"/>
  </w:num>
  <w:num w:numId="5">
    <w:abstractNumId w:val="12"/>
  </w:num>
  <w:num w:numId="6">
    <w:abstractNumId w:val="9"/>
  </w:num>
  <w:num w:numId="7">
    <w:abstractNumId w:val="6"/>
  </w:num>
  <w:num w:numId="8">
    <w:abstractNumId w:val="8"/>
  </w:num>
  <w:num w:numId="9">
    <w:abstractNumId w:val="3"/>
  </w:num>
  <w:num w:numId="10">
    <w:abstractNumId w:val="2"/>
  </w:num>
  <w:num w:numId="11">
    <w:abstractNumId w:val="0"/>
  </w:num>
  <w:num w:numId="12">
    <w:abstractNumId w:val="4"/>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5E3"/>
    <w:rsid w:val="00071184"/>
    <w:rsid w:val="00075C2E"/>
    <w:rsid w:val="0010346A"/>
    <w:rsid w:val="001256CB"/>
    <w:rsid w:val="00183E7A"/>
    <w:rsid w:val="001C5C77"/>
    <w:rsid w:val="00271648"/>
    <w:rsid w:val="002900E1"/>
    <w:rsid w:val="003056B9"/>
    <w:rsid w:val="00321A6A"/>
    <w:rsid w:val="00395469"/>
    <w:rsid w:val="003C054F"/>
    <w:rsid w:val="00492FFF"/>
    <w:rsid w:val="004C0297"/>
    <w:rsid w:val="005C2AB4"/>
    <w:rsid w:val="005C6D89"/>
    <w:rsid w:val="005D6ECD"/>
    <w:rsid w:val="005F00D5"/>
    <w:rsid w:val="005F31D0"/>
    <w:rsid w:val="005F38ED"/>
    <w:rsid w:val="00623AFA"/>
    <w:rsid w:val="0062614A"/>
    <w:rsid w:val="00694908"/>
    <w:rsid w:val="006E03F3"/>
    <w:rsid w:val="007E7478"/>
    <w:rsid w:val="008827EE"/>
    <w:rsid w:val="00884A69"/>
    <w:rsid w:val="009F7AEF"/>
    <w:rsid w:val="00A0200A"/>
    <w:rsid w:val="00B50F46"/>
    <w:rsid w:val="00B67F85"/>
    <w:rsid w:val="00B90051"/>
    <w:rsid w:val="00C215E3"/>
    <w:rsid w:val="00C77ED6"/>
    <w:rsid w:val="00C87626"/>
    <w:rsid w:val="00CD0A61"/>
    <w:rsid w:val="00CE4A39"/>
    <w:rsid w:val="00CF46AB"/>
    <w:rsid w:val="00CF6D8A"/>
    <w:rsid w:val="00D418E2"/>
    <w:rsid w:val="00DA76E1"/>
    <w:rsid w:val="00DC59DF"/>
    <w:rsid w:val="00ED1EEC"/>
    <w:rsid w:val="00ED3282"/>
    <w:rsid w:val="00F11C78"/>
    <w:rsid w:val="00F85756"/>
    <w:rsid w:val="00F86668"/>
    <w:rsid w:val="00F9151E"/>
    <w:rsid w:val="00FA54FC"/>
    <w:rsid w:val="00FF2D95"/>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9BAB18"/>
  <w15:docId w15:val="{475545AD-E7AB-4F72-BC21-709B11120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215E3"/>
    <w:pPr>
      <w:spacing w:after="0" w:line="240" w:lineRule="auto"/>
    </w:pPr>
    <w:rPr>
      <w:rFonts w:ascii="Times New Roman" w:eastAsia="Times New Roman" w:hAnsi="Times New Roman" w:cs="Times New Roman"/>
      <w:sz w:val="24"/>
      <w:szCs w:val="24"/>
      <w:lang w:eastAsia="en-AU"/>
    </w:rPr>
  </w:style>
  <w:style w:type="paragraph" w:styleId="Heading4">
    <w:name w:val="heading 4"/>
    <w:basedOn w:val="Normal"/>
    <w:link w:val="Heading4Char"/>
    <w:uiPriority w:val="9"/>
    <w:qFormat/>
    <w:rsid w:val="00C215E3"/>
    <w:pPr>
      <w:spacing w:before="100" w:beforeAutospacing="1" w:after="100" w:afterAutospacing="1"/>
      <w:outlineLvl w:val="3"/>
    </w:pPr>
    <w:rPr>
      <w:rFonts w:ascii="Times" w:eastAsiaTheme="minorEastAsia" w:hAnsi="Times" w:cstheme="minorBidi"/>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15E3"/>
    <w:rPr>
      <w:rFonts w:ascii="Times" w:eastAsiaTheme="minorEastAsia" w:hAnsi="Times"/>
      <w:b/>
      <w:bCs/>
      <w:sz w:val="24"/>
      <w:szCs w:val="24"/>
    </w:rPr>
  </w:style>
  <w:style w:type="character" w:customStyle="1" w:styleId="left">
    <w:name w:val="left"/>
    <w:basedOn w:val="DefaultParagraphFont"/>
    <w:rsid w:val="00C215E3"/>
  </w:style>
  <w:style w:type="paragraph" w:styleId="ListParagraph">
    <w:name w:val="List Paragraph"/>
    <w:basedOn w:val="Normal"/>
    <w:uiPriority w:val="34"/>
    <w:qFormat/>
    <w:rsid w:val="00C215E3"/>
    <w:pPr>
      <w:ind w:left="720"/>
      <w:contextualSpacing/>
    </w:pPr>
  </w:style>
  <w:style w:type="table" w:styleId="TableGrid">
    <w:name w:val="Table Grid"/>
    <w:basedOn w:val="TableNormal"/>
    <w:uiPriority w:val="59"/>
    <w:rsid w:val="00C215E3"/>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2FFF"/>
    <w:rPr>
      <w:color w:val="0000FF"/>
      <w:u w:val="single"/>
    </w:rPr>
  </w:style>
  <w:style w:type="character" w:customStyle="1" w:styleId="apple-converted-space">
    <w:name w:val="apple-converted-space"/>
    <w:basedOn w:val="DefaultParagraphFont"/>
    <w:rsid w:val="00492FFF"/>
  </w:style>
  <w:style w:type="paragraph" w:customStyle="1" w:styleId="studentlabel">
    <w:name w:val="studentlabel"/>
    <w:uiPriority w:val="99"/>
    <w:rsid w:val="009F7AEF"/>
    <w:pPr>
      <w:spacing w:before="120" w:after="0" w:line="240" w:lineRule="auto"/>
    </w:pPr>
    <w:rPr>
      <w:rFonts w:ascii="Arial Narrow" w:eastAsia="MS Mincho" w:hAnsi="Arial Narrow" w:cs="Times New Roman"/>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8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health.howstuffworks.com/mental-health/human-nature/perception/smell2.htm" TargetMode="External"/><Relationship Id="rId20" Type="http://schemas.openxmlformats.org/officeDocument/2006/relationships/hyperlink" Target="https://online.clickview.com.au/mylibrary/videos/e8305856-3634-710c-f7e7-0517ad3ab503" TargetMode="External"/><Relationship Id="rId21" Type="http://schemas.openxmlformats.org/officeDocument/2006/relationships/hyperlink" Target="http://newt.phys.unsw.edu.au/biosnippets/" TargetMode="External"/><Relationship Id="rId22" Type="http://schemas.openxmlformats.org/officeDocument/2006/relationships/hyperlink" Target="http://k10outline.scsa.wa.edu.au/home/p-10-curriculum/codes/science/year-9/acsis164" TargetMode="External"/><Relationship Id="rId23" Type="http://schemas.openxmlformats.org/officeDocument/2006/relationships/hyperlink" Target="http://k10outline.scsa.wa.edu.au/home/p-10-curriculum/codes/science/year-9/acsis165" TargetMode="External"/><Relationship Id="rId24" Type="http://schemas.openxmlformats.org/officeDocument/2006/relationships/hyperlink" Target="http://k10outline.scsa.wa.edu.au/home/p-10-curriculum/codes/science/year-9/acsis166" TargetMode="External"/><Relationship Id="rId25" Type="http://schemas.openxmlformats.org/officeDocument/2006/relationships/hyperlink" Target="http://k10outline.scsa.wa.edu.au/home/p-10-curriculum/codes/science/year-9/acsis169" TargetMode="External"/><Relationship Id="rId26" Type="http://schemas.openxmlformats.org/officeDocument/2006/relationships/hyperlink" Target="http://k10outline.scsa.wa.edu.au/home/p-10-curriculum/codes/science/year-9/acsis170" TargetMode="External"/><Relationship Id="rId27" Type="http://schemas.openxmlformats.org/officeDocument/2006/relationships/hyperlink" Target="http://k10outline.scsa.wa.edu.au/home/p-10-curriculum/codes/science/year-9/acsis171" TargetMode="External"/><Relationship Id="rId28" Type="http://schemas.openxmlformats.org/officeDocument/2006/relationships/hyperlink" Target="http://k10outline.scsa.wa.edu.au/home/p-10-curriculum/codes/science/year-9/acsis172" TargetMode="External"/><Relationship Id="rId29" Type="http://schemas.openxmlformats.org/officeDocument/2006/relationships/hyperlink" Target="http://k10outline.scsa.wa.edu.au/home/p-10-curriculum/codes/science/year-9/acsis174" TargetMode="External"/><Relationship Id="rId30" Type="http://schemas.openxmlformats.org/officeDocument/2006/relationships/fontTable" Target="fontTable.xml"/><Relationship Id="rId31" Type="http://schemas.openxmlformats.org/officeDocument/2006/relationships/theme" Target="theme/theme1.xml"/><Relationship Id="rId10" Type="http://schemas.openxmlformats.org/officeDocument/2006/relationships/hyperlink" Target="https://s3-ap-southeast-2.amazonaws.com/ebook-oxforddigital/OB137/extras/interactives/human_ear/activity.html" TargetMode="External"/><Relationship Id="rId11" Type="http://schemas.openxmlformats.org/officeDocument/2006/relationships/hyperlink" Target="https://s3-ap-southeast-2.amazonaws.com/ebook-oxforddigital/OB137/extras/interactives/human_eye/activity.html" TargetMode="External"/><Relationship Id="rId12" Type="http://schemas.openxmlformats.org/officeDocument/2006/relationships/hyperlink" Target="https://online.clickview.com.au/mylibrary/videos/e7e2a781-15b9-a8ed-33ed-b72a7b552ff5" TargetMode="External"/><Relationship Id="rId13" Type="http://schemas.openxmlformats.org/officeDocument/2006/relationships/hyperlink" Target="http://www.topendsports.com/testing/reactiontest.htm" TargetMode="External"/><Relationship Id="rId14" Type="http://schemas.openxmlformats.org/officeDocument/2006/relationships/hyperlink" Target="http://www.innerbody.com/image/nervov.html" TargetMode="External"/><Relationship Id="rId15" Type="http://schemas.openxmlformats.org/officeDocument/2006/relationships/hyperlink" Target="http://www.bbc.co.uk/schools/gcsebitesize/science/aqa_pre_2011/human/thenervoussystemrev3.shtml" TargetMode="External"/><Relationship Id="rId16" Type="http://schemas.openxmlformats.org/officeDocument/2006/relationships/hyperlink" Target="https://s3-ap-southeast-2.amazonaws.com/ebook-oxforddigital/OB137/extras/interactives/neuron/activity.html" TargetMode="External"/><Relationship Id="rId17" Type="http://schemas.openxmlformats.org/officeDocument/2006/relationships/hyperlink" Target="https://www.spinal.com.au/resources/spine/" TargetMode="External"/><Relationship Id="rId18" Type="http://schemas.openxmlformats.org/officeDocument/2006/relationships/hyperlink" Target="http://www.bbc.co.uk/schools/gcsebitesize/science/aqa_pre_2011/human/hormonesrev1.shtml" TargetMode="External"/><Relationship Id="rId19" Type="http://schemas.openxmlformats.org/officeDocument/2006/relationships/hyperlink" Target="https://online.clickview.com.au/mylibrary/videos/bc5f8f8a-975a-28c5-e54f-99fa976a025b"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yperlink" Target="http://www.australiancurriculum.edu.au/glossary/popup?a=S&amp;t=environment" TargetMode="External"/><Relationship Id="rId7" Type="http://schemas.openxmlformats.org/officeDocument/2006/relationships/hyperlink" Target="http://www.australiancurriculum.edu.au/curriculum/contentdescription/ACSSU175" TargetMode="External"/><Relationship Id="rId8" Type="http://schemas.openxmlformats.org/officeDocument/2006/relationships/hyperlink" Target="http://www.physicsclassroom.com/class/refrn/Lesson-6/The-Anatomy-of-the-Ey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3</Pages>
  <Words>1104</Words>
  <Characters>6298</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Woodhouse</dc:creator>
  <cp:lastModifiedBy>Tony Summers</cp:lastModifiedBy>
  <cp:revision>19</cp:revision>
  <dcterms:created xsi:type="dcterms:W3CDTF">2016-02-29T02:49:00Z</dcterms:created>
  <dcterms:modified xsi:type="dcterms:W3CDTF">2018-02-10T07:19:00Z</dcterms:modified>
</cp:coreProperties>
</file>