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949DDF" w14:textId="0B9A83C3" w:rsidR="001728A0" w:rsidRPr="00ED080B" w:rsidRDefault="000B2B9D" w:rsidP="003C3918">
      <w:pPr>
        <w:jc w:val="center"/>
        <w:rPr>
          <w:rFonts w:ascii="Arial" w:hAnsi="Arial" w:cs="Arial"/>
          <w:sz w:val="21"/>
          <w:szCs w:val="24"/>
        </w:rPr>
      </w:pPr>
      <w:r w:rsidRPr="00ED080B">
        <w:rPr>
          <w:rFonts w:ascii="Arial" w:hAnsi="Arial" w:cs="Arial"/>
          <w:noProof/>
          <w:sz w:val="21"/>
          <w:szCs w:val="24"/>
          <w:lang w:val="en-GB" w:eastAsia="en-GB"/>
        </w:rPr>
        <w:drawing>
          <wp:inline distT="0" distB="0" distL="0" distR="0" wp14:anchorId="5A1CFDEE" wp14:editId="69A698C6">
            <wp:extent cx="1613535" cy="1755940"/>
            <wp:effectExtent l="0" t="0" r="12065" b="0"/>
            <wp:docPr id="1" name="Picture 1" descr="IMCC LOGO - CR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CC LOGO - CREST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307" cy="17698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6AA5AC4" w14:textId="601BE69F" w:rsidR="001728A0" w:rsidRPr="00ED080B" w:rsidRDefault="00722DF6" w:rsidP="003C3918">
      <w:pPr>
        <w:pStyle w:val="p1"/>
        <w:jc w:val="center"/>
        <w:rPr>
          <w:rFonts w:ascii="Arial" w:hAnsi="Arial" w:cs="Arial"/>
          <w:b/>
          <w:bCs/>
          <w:sz w:val="32"/>
          <w:szCs w:val="24"/>
        </w:rPr>
      </w:pPr>
      <w:r>
        <w:rPr>
          <w:rFonts w:ascii="Arial" w:hAnsi="Arial" w:cs="Arial"/>
          <w:b/>
          <w:bCs/>
          <w:sz w:val="32"/>
          <w:szCs w:val="24"/>
        </w:rPr>
        <w:t>YEAR</w:t>
      </w:r>
      <w:r w:rsidR="001728A0" w:rsidRPr="00ED080B">
        <w:rPr>
          <w:rFonts w:ascii="Arial" w:hAnsi="Arial" w:cs="Arial"/>
          <w:b/>
          <w:bCs/>
          <w:sz w:val="32"/>
          <w:szCs w:val="24"/>
        </w:rPr>
        <w:t xml:space="preserve"> 10</w:t>
      </w:r>
      <w:r>
        <w:rPr>
          <w:rFonts w:ascii="Arial" w:hAnsi="Arial" w:cs="Arial"/>
          <w:b/>
          <w:bCs/>
          <w:sz w:val="32"/>
          <w:szCs w:val="24"/>
        </w:rPr>
        <w:t xml:space="preserve"> RE COURSE 3</w:t>
      </w:r>
    </w:p>
    <w:p w14:paraId="4C8EB38E" w14:textId="72B37B21" w:rsidR="003C3918" w:rsidRPr="00ED080B" w:rsidRDefault="003C3918" w:rsidP="003C3918">
      <w:pPr>
        <w:pStyle w:val="p1"/>
        <w:jc w:val="center"/>
        <w:rPr>
          <w:rFonts w:ascii="Arial" w:hAnsi="Arial" w:cs="Arial"/>
          <w:b/>
          <w:bCs/>
          <w:sz w:val="32"/>
          <w:szCs w:val="24"/>
        </w:rPr>
      </w:pPr>
      <w:r w:rsidRPr="00ED080B">
        <w:rPr>
          <w:rFonts w:ascii="Arial" w:hAnsi="Arial" w:cs="Arial"/>
          <w:b/>
          <w:bCs/>
          <w:sz w:val="32"/>
          <w:szCs w:val="24"/>
        </w:rPr>
        <w:t>COURSE OUTLINE</w:t>
      </w:r>
      <w:r w:rsidR="00C621DB" w:rsidRPr="00ED080B">
        <w:rPr>
          <w:rFonts w:ascii="Arial" w:hAnsi="Arial" w:cs="Arial"/>
          <w:b/>
          <w:bCs/>
          <w:sz w:val="32"/>
          <w:szCs w:val="24"/>
        </w:rPr>
        <w:t xml:space="preserve"> 2018</w:t>
      </w:r>
    </w:p>
    <w:p w14:paraId="278924AC" w14:textId="77777777" w:rsidR="00C621DB" w:rsidRDefault="00C621DB" w:rsidP="00C621DB">
      <w:pPr>
        <w:pStyle w:val="p1"/>
        <w:rPr>
          <w:rFonts w:ascii="Arial" w:hAnsi="Arial" w:cs="Arial"/>
          <w:b/>
          <w:bCs/>
          <w:sz w:val="24"/>
          <w:szCs w:val="24"/>
        </w:rPr>
      </w:pPr>
    </w:p>
    <w:p w14:paraId="58DDD470" w14:textId="77777777" w:rsidR="00C621DB" w:rsidRPr="00ED080B" w:rsidRDefault="00C621DB" w:rsidP="00C621DB">
      <w:pPr>
        <w:jc w:val="center"/>
        <w:rPr>
          <w:rFonts w:ascii="Arial" w:hAnsi="Arial" w:cs="Arial"/>
          <w:b/>
          <w:szCs w:val="24"/>
        </w:rPr>
      </w:pPr>
      <w:r w:rsidRPr="00ED080B">
        <w:rPr>
          <w:rFonts w:ascii="Arial" w:hAnsi="Arial" w:cs="Arial"/>
          <w:b/>
          <w:szCs w:val="24"/>
        </w:rPr>
        <w:t>You will be required to bring to each class:</w:t>
      </w:r>
    </w:p>
    <w:p w14:paraId="512BAB65" w14:textId="77777777" w:rsidR="00C621DB" w:rsidRPr="00ED080B" w:rsidRDefault="00C621DB" w:rsidP="00C621DB">
      <w:pPr>
        <w:jc w:val="center"/>
        <w:rPr>
          <w:rFonts w:ascii="Arial" w:hAnsi="Arial" w:cs="Arial"/>
          <w:szCs w:val="24"/>
        </w:rPr>
      </w:pPr>
      <w:r w:rsidRPr="00ED080B">
        <w:rPr>
          <w:rFonts w:ascii="Arial" w:hAnsi="Arial" w:cs="Arial"/>
          <w:szCs w:val="24"/>
        </w:rPr>
        <w:t>Planner</w:t>
      </w:r>
    </w:p>
    <w:p w14:paraId="135B3250" w14:textId="77777777" w:rsidR="00C621DB" w:rsidRPr="00ED080B" w:rsidRDefault="00C621DB" w:rsidP="00C621DB">
      <w:pPr>
        <w:jc w:val="center"/>
        <w:rPr>
          <w:rFonts w:ascii="Arial" w:hAnsi="Arial" w:cs="Arial"/>
          <w:szCs w:val="24"/>
        </w:rPr>
      </w:pPr>
      <w:r w:rsidRPr="00ED080B">
        <w:rPr>
          <w:rFonts w:ascii="Arial" w:hAnsi="Arial" w:cs="Arial"/>
          <w:szCs w:val="24"/>
        </w:rPr>
        <w:t>Laptop</w:t>
      </w:r>
    </w:p>
    <w:p w14:paraId="2CA5DAC4" w14:textId="77777777" w:rsidR="00C621DB" w:rsidRPr="00ED080B" w:rsidRDefault="00C621DB" w:rsidP="00C621DB">
      <w:pPr>
        <w:jc w:val="center"/>
        <w:rPr>
          <w:rFonts w:ascii="Arial" w:hAnsi="Arial" w:cs="Arial"/>
          <w:szCs w:val="24"/>
        </w:rPr>
      </w:pPr>
      <w:r w:rsidRPr="00ED080B">
        <w:rPr>
          <w:rFonts w:ascii="Arial" w:hAnsi="Arial" w:cs="Arial"/>
          <w:szCs w:val="24"/>
        </w:rPr>
        <w:t xml:space="preserve">Text – Come Follow ME </w:t>
      </w:r>
    </w:p>
    <w:p w14:paraId="71C6516A" w14:textId="77777777" w:rsidR="00C621DB" w:rsidRPr="00ED080B" w:rsidRDefault="00C621DB" w:rsidP="00C621DB">
      <w:pPr>
        <w:jc w:val="center"/>
        <w:rPr>
          <w:rFonts w:ascii="Arial" w:hAnsi="Arial" w:cs="Arial"/>
          <w:szCs w:val="24"/>
        </w:rPr>
      </w:pPr>
      <w:r w:rsidRPr="00ED080B">
        <w:rPr>
          <w:rFonts w:ascii="Arial" w:hAnsi="Arial" w:cs="Arial"/>
          <w:szCs w:val="24"/>
        </w:rPr>
        <w:t xml:space="preserve">A4 filed paper </w:t>
      </w:r>
    </w:p>
    <w:p w14:paraId="602E42E5" w14:textId="77777777" w:rsidR="00C621DB" w:rsidRPr="00ED080B" w:rsidRDefault="00C621DB" w:rsidP="00C621DB">
      <w:pPr>
        <w:jc w:val="center"/>
        <w:rPr>
          <w:rFonts w:ascii="Arial" w:hAnsi="Arial" w:cs="Arial"/>
          <w:szCs w:val="24"/>
        </w:rPr>
      </w:pPr>
      <w:r w:rsidRPr="00ED080B">
        <w:rPr>
          <w:rFonts w:ascii="Arial" w:hAnsi="Arial" w:cs="Arial"/>
          <w:szCs w:val="24"/>
        </w:rPr>
        <w:t>A4 exercise workbook</w:t>
      </w:r>
    </w:p>
    <w:p w14:paraId="69C940E7" w14:textId="77777777" w:rsidR="00C621DB" w:rsidRPr="00ED080B" w:rsidRDefault="00C621DB" w:rsidP="00C621DB">
      <w:pPr>
        <w:jc w:val="center"/>
        <w:rPr>
          <w:rFonts w:ascii="Arial" w:hAnsi="Arial" w:cs="Arial"/>
          <w:szCs w:val="24"/>
        </w:rPr>
      </w:pPr>
      <w:r w:rsidRPr="00ED080B">
        <w:rPr>
          <w:rFonts w:ascii="Arial" w:hAnsi="Arial" w:cs="Arial"/>
          <w:szCs w:val="24"/>
        </w:rPr>
        <w:t>Pencil case</w:t>
      </w:r>
    </w:p>
    <w:p w14:paraId="5350ABDB" w14:textId="77777777" w:rsidR="00C621DB" w:rsidRPr="003C3918" w:rsidRDefault="00C621DB" w:rsidP="003C3918">
      <w:pPr>
        <w:pStyle w:val="p1"/>
        <w:jc w:val="center"/>
        <w:rPr>
          <w:rFonts w:ascii="Arial" w:hAnsi="Arial" w:cs="Arial"/>
          <w:sz w:val="24"/>
          <w:szCs w:val="24"/>
        </w:rPr>
      </w:pPr>
    </w:p>
    <w:p w14:paraId="2003618C" w14:textId="77777777" w:rsidR="00FB3714" w:rsidRDefault="00FB3714" w:rsidP="00C621DB">
      <w:pPr>
        <w:pStyle w:val="p2"/>
        <w:jc w:val="left"/>
        <w:rPr>
          <w:rFonts w:ascii="Arial" w:hAnsi="Arial" w:cs="Arial"/>
          <w:b/>
          <w:sz w:val="24"/>
          <w:szCs w:val="24"/>
        </w:rPr>
      </w:pPr>
      <w:r w:rsidRPr="00FB3714">
        <w:rPr>
          <w:rFonts w:ascii="Arial" w:hAnsi="Arial" w:cs="Arial"/>
          <w:b/>
          <w:sz w:val="24"/>
          <w:szCs w:val="24"/>
        </w:rPr>
        <w:t>COURSE BRIEF</w:t>
      </w:r>
    </w:p>
    <w:p w14:paraId="00690C3D" w14:textId="3CC1FB38" w:rsidR="001728A0" w:rsidRPr="003C3918" w:rsidRDefault="00FB3714" w:rsidP="00C621DB">
      <w:pPr>
        <w:pStyle w:val="p2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/>
      </w:r>
      <w:r w:rsidR="00C621DB">
        <w:rPr>
          <w:rFonts w:ascii="Arial" w:hAnsi="Arial" w:cs="Arial"/>
          <w:sz w:val="24"/>
          <w:szCs w:val="24"/>
        </w:rPr>
        <w:t xml:space="preserve">The Year 10 </w:t>
      </w:r>
      <w:r w:rsidR="003C3918">
        <w:rPr>
          <w:rFonts w:ascii="Arial" w:hAnsi="Arial" w:cs="Arial"/>
          <w:sz w:val="24"/>
          <w:szCs w:val="24"/>
        </w:rPr>
        <w:t>Religious Education</w:t>
      </w:r>
      <w:r w:rsidR="001728A0" w:rsidRPr="003C3918">
        <w:rPr>
          <w:rFonts w:ascii="Arial" w:hAnsi="Arial" w:cs="Arial"/>
          <w:sz w:val="24"/>
          <w:szCs w:val="24"/>
        </w:rPr>
        <w:t xml:space="preserve"> </w:t>
      </w:r>
      <w:r w:rsidR="00C621DB">
        <w:rPr>
          <w:rFonts w:ascii="Arial" w:hAnsi="Arial" w:cs="Arial"/>
          <w:sz w:val="24"/>
          <w:szCs w:val="24"/>
        </w:rPr>
        <w:t>Programme explores the connection</w:t>
      </w:r>
      <w:r w:rsidR="001728A0" w:rsidRPr="003C3918">
        <w:rPr>
          <w:rFonts w:ascii="Arial" w:hAnsi="Arial" w:cs="Arial"/>
          <w:sz w:val="24"/>
          <w:szCs w:val="24"/>
        </w:rPr>
        <w:t xml:space="preserve"> between religion, society and individuals. It examines the nature of religion and how it offers individuals and their communities an understanding of the world around them.</w:t>
      </w:r>
    </w:p>
    <w:p w14:paraId="16D43898" w14:textId="77777777" w:rsidR="00C621DB" w:rsidRDefault="00C621DB" w:rsidP="00C621DB">
      <w:pPr>
        <w:pStyle w:val="p2"/>
        <w:jc w:val="left"/>
        <w:rPr>
          <w:rFonts w:ascii="Arial" w:hAnsi="Arial" w:cs="Arial"/>
          <w:sz w:val="24"/>
          <w:szCs w:val="24"/>
        </w:rPr>
      </w:pPr>
    </w:p>
    <w:p w14:paraId="51CE4094" w14:textId="61812420" w:rsidR="00C621DB" w:rsidRPr="003C3918" w:rsidRDefault="001728A0" w:rsidP="00C621DB">
      <w:pPr>
        <w:pStyle w:val="p2"/>
        <w:jc w:val="left"/>
        <w:rPr>
          <w:rFonts w:ascii="Arial" w:hAnsi="Arial" w:cs="Arial"/>
          <w:sz w:val="24"/>
          <w:szCs w:val="24"/>
        </w:rPr>
      </w:pPr>
      <w:r w:rsidRPr="003C3918">
        <w:rPr>
          <w:rFonts w:ascii="Arial" w:hAnsi="Arial" w:cs="Arial"/>
          <w:sz w:val="24"/>
          <w:szCs w:val="24"/>
        </w:rPr>
        <w:t xml:space="preserve">Through Religion </w:t>
      </w:r>
      <w:r w:rsidR="00C621DB">
        <w:rPr>
          <w:rFonts w:ascii="Arial" w:hAnsi="Arial" w:cs="Arial"/>
          <w:sz w:val="24"/>
          <w:szCs w:val="24"/>
        </w:rPr>
        <w:t>Education</w:t>
      </w:r>
      <w:r w:rsidRPr="003C3918">
        <w:rPr>
          <w:rFonts w:ascii="Arial" w:hAnsi="Arial" w:cs="Arial"/>
          <w:sz w:val="24"/>
          <w:szCs w:val="24"/>
        </w:rPr>
        <w:t xml:space="preserve">, students learn why and how </w:t>
      </w:r>
      <w:r w:rsidR="00C621DB">
        <w:rPr>
          <w:rFonts w:ascii="Arial" w:hAnsi="Arial" w:cs="Arial"/>
          <w:sz w:val="24"/>
          <w:szCs w:val="24"/>
        </w:rPr>
        <w:t>Christians</w:t>
      </w:r>
      <w:r w:rsidRPr="003C3918">
        <w:rPr>
          <w:rFonts w:ascii="Arial" w:hAnsi="Arial" w:cs="Arial"/>
          <w:sz w:val="24"/>
          <w:szCs w:val="24"/>
        </w:rPr>
        <w:t xml:space="preserve"> respond to human experiences suc</w:t>
      </w:r>
      <w:r w:rsidR="00241E63">
        <w:rPr>
          <w:rFonts w:ascii="Arial" w:hAnsi="Arial" w:cs="Arial"/>
          <w:sz w:val="24"/>
          <w:szCs w:val="24"/>
        </w:rPr>
        <w:t>h as injustices in our world</w:t>
      </w:r>
      <w:r w:rsidRPr="003C3918">
        <w:rPr>
          <w:rFonts w:ascii="Arial" w:hAnsi="Arial" w:cs="Arial"/>
          <w:sz w:val="24"/>
          <w:szCs w:val="24"/>
        </w:rPr>
        <w:t xml:space="preserve">. They learn skills that will enable them as global citizens to critique situations of this kind and </w:t>
      </w:r>
      <w:r w:rsidR="00C621DB">
        <w:rPr>
          <w:rFonts w:ascii="Arial" w:hAnsi="Arial" w:cs="Arial"/>
          <w:sz w:val="24"/>
          <w:szCs w:val="24"/>
        </w:rPr>
        <w:t>respond with Christian values.</w:t>
      </w:r>
    </w:p>
    <w:p w14:paraId="20206BCC" w14:textId="77777777" w:rsidR="00C621DB" w:rsidRDefault="00C621DB" w:rsidP="00C621DB">
      <w:pPr>
        <w:pStyle w:val="p3"/>
        <w:rPr>
          <w:rFonts w:ascii="Arial" w:hAnsi="Arial" w:cs="Arial"/>
          <w:sz w:val="24"/>
          <w:szCs w:val="24"/>
        </w:rPr>
      </w:pPr>
    </w:p>
    <w:p w14:paraId="05D034D2" w14:textId="49C83184" w:rsidR="001728A0" w:rsidRPr="003C3918" w:rsidRDefault="001728A0" w:rsidP="00C621DB">
      <w:pPr>
        <w:pStyle w:val="p3"/>
        <w:rPr>
          <w:rFonts w:ascii="Arial" w:hAnsi="Arial" w:cs="Arial"/>
          <w:sz w:val="24"/>
          <w:szCs w:val="24"/>
        </w:rPr>
      </w:pPr>
      <w:r w:rsidRPr="003C3918">
        <w:rPr>
          <w:rFonts w:ascii="Arial" w:hAnsi="Arial" w:cs="Arial"/>
          <w:sz w:val="24"/>
          <w:szCs w:val="24"/>
        </w:rPr>
        <w:t xml:space="preserve">At </w:t>
      </w:r>
      <w:r w:rsidR="00C621DB">
        <w:rPr>
          <w:rFonts w:ascii="Arial" w:hAnsi="Arial" w:cs="Arial"/>
          <w:sz w:val="24"/>
          <w:szCs w:val="24"/>
        </w:rPr>
        <w:t>Irene McCormack</w:t>
      </w:r>
      <w:r w:rsidRPr="003C3918">
        <w:rPr>
          <w:rFonts w:ascii="Arial" w:hAnsi="Arial" w:cs="Arial"/>
          <w:sz w:val="24"/>
          <w:szCs w:val="24"/>
        </w:rPr>
        <w:t xml:space="preserve"> College, the course is taught in the context of the Catholic faith, and emphasizes its beliefs and practices.</w:t>
      </w:r>
    </w:p>
    <w:p w14:paraId="68CBC577" w14:textId="77777777" w:rsidR="00C621DB" w:rsidRDefault="00C621DB" w:rsidP="001728A0">
      <w:pPr>
        <w:pStyle w:val="p1"/>
        <w:rPr>
          <w:rFonts w:ascii="Arial" w:hAnsi="Arial" w:cs="Arial"/>
          <w:b/>
          <w:bCs/>
          <w:sz w:val="24"/>
          <w:szCs w:val="24"/>
        </w:rPr>
      </w:pPr>
    </w:p>
    <w:p w14:paraId="4879658E" w14:textId="77777777" w:rsidR="00FB3714" w:rsidRDefault="00FB3714" w:rsidP="00FB3714">
      <w:pPr>
        <w:spacing w:after="75" w:line="182" w:lineRule="atLeast"/>
        <w:rPr>
          <w:rFonts w:ascii="Arial" w:eastAsiaTheme="minorHAnsi" w:hAnsi="Arial" w:cs="Arial"/>
          <w:b/>
          <w:bCs/>
          <w:sz w:val="24"/>
          <w:szCs w:val="24"/>
          <w:lang w:val="en-GB" w:eastAsia="en-GB"/>
        </w:rPr>
      </w:pPr>
    </w:p>
    <w:p w14:paraId="7439E48E" w14:textId="77777777" w:rsidR="00FB3714" w:rsidRDefault="00FB3714" w:rsidP="00FB3714">
      <w:pPr>
        <w:spacing w:after="75" w:line="182" w:lineRule="atLeast"/>
        <w:rPr>
          <w:rFonts w:ascii="Arial" w:eastAsiaTheme="minorHAnsi" w:hAnsi="Arial" w:cs="Arial"/>
          <w:b/>
          <w:bCs/>
          <w:sz w:val="24"/>
          <w:szCs w:val="24"/>
          <w:lang w:val="en-GB" w:eastAsia="en-GB"/>
        </w:rPr>
      </w:pPr>
      <w:r>
        <w:rPr>
          <w:rFonts w:ascii="Arial" w:eastAsiaTheme="minorHAnsi" w:hAnsi="Arial" w:cs="Arial"/>
          <w:b/>
          <w:bCs/>
          <w:sz w:val="24"/>
          <w:szCs w:val="24"/>
          <w:lang w:val="en-GB" w:eastAsia="en-GB"/>
        </w:rPr>
        <w:lastRenderedPageBreak/>
        <w:t>COURSE SKILLS</w:t>
      </w:r>
      <w:r>
        <w:rPr>
          <w:rFonts w:ascii="Arial" w:eastAsiaTheme="minorHAnsi" w:hAnsi="Arial" w:cs="Arial"/>
          <w:b/>
          <w:bCs/>
          <w:sz w:val="24"/>
          <w:szCs w:val="24"/>
          <w:lang w:val="en-GB" w:eastAsia="en-GB"/>
        </w:rPr>
        <w:br/>
      </w:r>
    </w:p>
    <w:p w14:paraId="6C0211F8" w14:textId="77777777" w:rsidR="00FB3714" w:rsidRPr="00FB3714" w:rsidRDefault="00FB3714" w:rsidP="00FB3714">
      <w:pPr>
        <w:spacing w:after="75" w:line="182" w:lineRule="atLeast"/>
        <w:rPr>
          <w:rFonts w:ascii="Arial" w:eastAsiaTheme="minorHAnsi" w:hAnsi="Arial" w:cs="Arial"/>
          <w:sz w:val="24"/>
          <w:szCs w:val="24"/>
          <w:lang w:val="en-GB" w:eastAsia="en-GB"/>
        </w:rPr>
      </w:pPr>
      <w:r w:rsidRPr="003C3918">
        <w:rPr>
          <w:rFonts w:ascii="Arial" w:eastAsiaTheme="minorHAnsi" w:hAnsi="Arial" w:cs="Arial"/>
          <w:bCs/>
          <w:sz w:val="24"/>
          <w:szCs w:val="24"/>
          <w:lang w:val="en-GB" w:eastAsia="en-GB"/>
        </w:rPr>
        <w:t>All students learn investigative processes, religious inquiry and research skills, which include:</w:t>
      </w:r>
    </w:p>
    <w:p w14:paraId="26785700" w14:textId="77777777" w:rsidR="00FB3714" w:rsidRDefault="00FB3714" w:rsidP="00FB3714">
      <w:pPr>
        <w:spacing w:after="75" w:line="182" w:lineRule="atLeast"/>
        <w:rPr>
          <w:rFonts w:ascii="Arial" w:eastAsiaTheme="minorHAnsi" w:hAnsi="Arial" w:cs="Arial"/>
          <w:sz w:val="24"/>
          <w:szCs w:val="24"/>
          <w:lang w:val="en-GB" w:eastAsia="en-GB"/>
        </w:rPr>
      </w:pPr>
    </w:p>
    <w:p w14:paraId="71AE50DF" w14:textId="77777777" w:rsidR="00FB3714" w:rsidRPr="00C621DB" w:rsidRDefault="00FB3714" w:rsidP="00FB3714">
      <w:pPr>
        <w:spacing w:after="75" w:line="182" w:lineRule="atLeast"/>
        <w:rPr>
          <w:rFonts w:ascii="Arial" w:eastAsiaTheme="minorHAnsi" w:hAnsi="Arial" w:cs="Arial"/>
          <w:sz w:val="24"/>
          <w:szCs w:val="24"/>
          <w:lang w:val="en-GB" w:eastAsia="en-GB"/>
        </w:rPr>
      </w:pPr>
      <w:r w:rsidRPr="003C3918">
        <w:rPr>
          <w:rFonts w:ascii="Arial" w:eastAsiaTheme="minorHAnsi" w:hAnsi="Arial" w:cs="Arial"/>
          <w:sz w:val="24"/>
          <w:szCs w:val="24"/>
          <w:lang w:val="en-GB" w:eastAsia="en-GB"/>
        </w:rPr>
        <w:t xml:space="preserve"> </w:t>
      </w:r>
      <w:r w:rsidRPr="003C3918">
        <w:rPr>
          <w:rFonts w:ascii="Arial" w:eastAsiaTheme="minorHAnsi" w:hAnsi="Arial" w:cs="Arial"/>
          <w:b/>
          <w:bCs/>
          <w:sz w:val="24"/>
          <w:szCs w:val="24"/>
          <w:lang w:val="en-GB" w:eastAsia="en-GB"/>
        </w:rPr>
        <w:t xml:space="preserve">Research </w:t>
      </w:r>
    </w:p>
    <w:p w14:paraId="47616BDB" w14:textId="77777777" w:rsidR="00FB3714" w:rsidRPr="003C3918" w:rsidRDefault="00FB3714" w:rsidP="00FB3714">
      <w:pPr>
        <w:spacing w:after="135" w:line="240" w:lineRule="auto"/>
        <w:rPr>
          <w:rFonts w:ascii="Arial" w:eastAsiaTheme="minorHAnsi" w:hAnsi="Arial" w:cs="Arial"/>
          <w:sz w:val="24"/>
          <w:szCs w:val="24"/>
          <w:lang w:val="en-GB" w:eastAsia="en-GB"/>
        </w:rPr>
      </w:pPr>
      <w:r w:rsidRPr="003C3918">
        <w:rPr>
          <w:rFonts w:ascii="Arial" w:eastAsiaTheme="minorHAnsi" w:hAnsi="Arial" w:cs="Arial"/>
          <w:sz w:val="24"/>
          <w:szCs w:val="24"/>
          <w:lang w:val="en-GB" w:eastAsia="en-GB"/>
        </w:rPr>
        <w:t>o frame questions to guide inquiry and develop a research plan for inquiry </w:t>
      </w:r>
    </w:p>
    <w:p w14:paraId="7F73794F" w14:textId="77777777" w:rsidR="00FB3714" w:rsidRPr="003C3918" w:rsidRDefault="00FB3714" w:rsidP="00FB3714">
      <w:pPr>
        <w:spacing w:after="135" w:line="240" w:lineRule="auto"/>
        <w:rPr>
          <w:rFonts w:ascii="Arial" w:eastAsiaTheme="minorHAnsi" w:hAnsi="Arial" w:cs="Arial"/>
          <w:sz w:val="24"/>
          <w:szCs w:val="24"/>
          <w:lang w:val="en-GB" w:eastAsia="en-GB"/>
        </w:rPr>
      </w:pPr>
      <w:r w:rsidRPr="003C3918">
        <w:rPr>
          <w:rFonts w:ascii="Arial" w:eastAsiaTheme="minorHAnsi" w:hAnsi="Arial" w:cs="Arial"/>
          <w:sz w:val="24"/>
          <w:szCs w:val="24"/>
          <w:lang w:val="en-GB" w:eastAsia="en-GB"/>
        </w:rPr>
        <w:t xml:space="preserve">o </w:t>
      </w:r>
      <w:proofErr w:type="gramStart"/>
      <w:r w:rsidRPr="003C3918">
        <w:rPr>
          <w:rFonts w:ascii="Arial" w:eastAsiaTheme="minorHAnsi" w:hAnsi="Arial" w:cs="Arial"/>
          <w:sz w:val="24"/>
          <w:szCs w:val="24"/>
          <w:lang w:val="en-GB" w:eastAsia="en-GB"/>
        </w:rPr>
        <w:t>identify</w:t>
      </w:r>
      <w:proofErr w:type="gramEnd"/>
      <w:r w:rsidRPr="003C3918">
        <w:rPr>
          <w:rFonts w:ascii="Arial" w:eastAsiaTheme="minorHAnsi" w:hAnsi="Arial" w:cs="Arial"/>
          <w:sz w:val="24"/>
          <w:szCs w:val="24"/>
          <w:lang w:val="en-GB" w:eastAsia="en-GB"/>
        </w:rPr>
        <w:t>, locate and organise relevant information from a range of relevant sources </w:t>
      </w:r>
    </w:p>
    <w:p w14:paraId="0C01DA37" w14:textId="77777777" w:rsidR="00FB3714" w:rsidRPr="003C3918" w:rsidRDefault="00FB3714" w:rsidP="00FB3714">
      <w:pPr>
        <w:spacing w:after="0" w:line="240" w:lineRule="auto"/>
        <w:rPr>
          <w:rFonts w:ascii="Arial" w:eastAsiaTheme="minorHAnsi" w:hAnsi="Arial" w:cs="Arial"/>
          <w:sz w:val="24"/>
          <w:szCs w:val="24"/>
          <w:lang w:val="en-GB" w:eastAsia="en-GB"/>
        </w:rPr>
      </w:pPr>
      <w:r w:rsidRPr="003C3918">
        <w:rPr>
          <w:rFonts w:ascii="Arial" w:eastAsiaTheme="minorHAnsi" w:hAnsi="Arial" w:cs="Arial"/>
          <w:sz w:val="24"/>
          <w:szCs w:val="24"/>
          <w:lang w:val="en-GB" w:eastAsia="en-GB"/>
        </w:rPr>
        <w:t>o practise ethical scholarship when conducting research </w:t>
      </w:r>
    </w:p>
    <w:p w14:paraId="3E1D360A" w14:textId="77777777" w:rsidR="00FB3714" w:rsidRPr="003C3918" w:rsidRDefault="00FB3714" w:rsidP="00FB3714">
      <w:pPr>
        <w:spacing w:after="0" w:line="240" w:lineRule="auto"/>
        <w:rPr>
          <w:rFonts w:ascii="Arial" w:eastAsiaTheme="minorHAnsi" w:hAnsi="Arial" w:cs="Arial"/>
          <w:sz w:val="24"/>
          <w:szCs w:val="24"/>
          <w:lang w:val="en-GB" w:eastAsia="en-GB"/>
        </w:rPr>
      </w:pPr>
    </w:p>
    <w:p w14:paraId="01AEF11B" w14:textId="77777777" w:rsidR="00FB3714" w:rsidRDefault="00FB3714" w:rsidP="00FB3714">
      <w:pPr>
        <w:spacing w:after="135" w:line="240" w:lineRule="auto"/>
        <w:rPr>
          <w:rFonts w:ascii="Arial" w:eastAsiaTheme="minorHAnsi" w:hAnsi="Arial" w:cs="Arial"/>
          <w:b/>
          <w:bCs/>
          <w:sz w:val="24"/>
          <w:szCs w:val="24"/>
          <w:lang w:val="en-GB" w:eastAsia="en-GB"/>
        </w:rPr>
      </w:pPr>
      <w:r w:rsidRPr="003C3918">
        <w:rPr>
          <w:rFonts w:ascii="Arial" w:eastAsiaTheme="minorHAnsi" w:hAnsi="Arial" w:cs="Arial"/>
          <w:b/>
          <w:bCs/>
          <w:sz w:val="24"/>
          <w:szCs w:val="24"/>
          <w:lang w:val="en-GB" w:eastAsia="en-GB"/>
        </w:rPr>
        <w:t>Analysis and use of sources</w:t>
      </w:r>
    </w:p>
    <w:p w14:paraId="2F64599F" w14:textId="77777777" w:rsidR="00FB3714" w:rsidRPr="003C3918" w:rsidRDefault="00FB3714" w:rsidP="00FB3714">
      <w:pPr>
        <w:spacing w:after="135" w:line="240" w:lineRule="auto"/>
        <w:rPr>
          <w:rFonts w:ascii="Arial" w:eastAsiaTheme="minorHAnsi" w:hAnsi="Arial" w:cs="Arial"/>
          <w:sz w:val="24"/>
          <w:szCs w:val="24"/>
          <w:lang w:val="en-GB" w:eastAsia="en-GB"/>
        </w:rPr>
      </w:pPr>
      <w:r w:rsidRPr="003C3918">
        <w:rPr>
          <w:rFonts w:ascii="Arial" w:eastAsiaTheme="minorHAnsi" w:hAnsi="Arial" w:cs="Arial"/>
          <w:b/>
          <w:bCs/>
          <w:sz w:val="24"/>
          <w:szCs w:val="24"/>
          <w:lang w:val="en-GB" w:eastAsia="en-GB"/>
        </w:rPr>
        <w:t xml:space="preserve"> </w:t>
      </w:r>
      <w:r w:rsidRPr="003C3918">
        <w:rPr>
          <w:rFonts w:ascii="Arial" w:eastAsiaTheme="minorHAnsi" w:hAnsi="Arial" w:cs="Arial"/>
          <w:sz w:val="24"/>
          <w:szCs w:val="24"/>
          <w:lang w:val="en-GB" w:eastAsia="en-GB"/>
        </w:rPr>
        <w:t xml:space="preserve">o </w:t>
      </w:r>
      <w:proofErr w:type="gramStart"/>
      <w:r w:rsidRPr="003C3918">
        <w:rPr>
          <w:rFonts w:ascii="Arial" w:eastAsiaTheme="minorHAnsi" w:hAnsi="Arial" w:cs="Arial"/>
          <w:sz w:val="24"/>
          <w:szCs w:val="24"/>
          <w:lang w:val="en-GB" w:eastAsia="en-GB"/>
        </w:rPr>
        <w:t>identify</w:t>
      </w:r>
      <w:proofErr w:type="gramEnd"/>
      <w:r w:rsidRPr="003C3918">
        <w:rPr>
          <w:rFonts w:ascii="Arial" w:eastAsiaTheme="minorHAnsi" w:hAnsi="Arial" w:cs="Arial"/>
          <w:sz w:val="24"/>
          <w:szCs w:val="24"/>
          <w:lang w:val="en-GB" w:eastAsia="en-GB"/>
        </w:rPr>
        <w:t xml:space="preserve"> the origin, purpose and context of particular sources </w:t>
      </w:r>
    </w:p>
    <w:p w14:paraId="37CF072D" w14:textId="77777777" w:rsidR="00FB3714" w:rsidRPr="003C3918" w:rsidRDefault="00FB3714" w:rsidP="00FB3714">
      <w:pPr>
        <w:spacing w:after="135" w:line="240" w:lineRule="auto"/>
        <w:rPr>
          <w:rFonts w:ascii="Arial" w:eastAsiaTheme="minorHAnsi" w:hAnsi="Arial" w:cs="Arial"/>
          <w:sz w:val="24"/>
          <w:szCs w:val="24"/>
          <w:lang w:val="en-GB" w:eastAsia="en-GB"/>
        </w:rPr>
      </w:pPr>
      <w:r w:rsidRPr="003C3918">
        <w:rPr>
          <w:rFonts w:ascii="Arial" w:eastAsiaTheme="minorHAnsi" w:hAnsi="Arial" w:cs="Arial"/>
          <w:sz w:val="24"/>
          <w:szCs w:val="24"/>
          <w:lang w:val="en-GB" w:eastAsia="en-GB"/>
        </w:rPr>
        <w:t xml:space="preserve">o </w:t>
      </w:r>
      <w:proofErr w:type="gramStart"/>
      <w:r w:rsidRPr="003C3918">
        <w:rPr>
          <w:rFonts w:ascii="Arial" w:eastAsiaTheme="minorHAnsi" w:hAnsi="Arial" w:cs="Arial"/>
          <w:sz w:val="24"/>
          <w:szCs w:val="24"/>
          <w:lang w:val="en-GB" w:eastAsia="en-GB"/>
        </w:rPr>
        <w:t>analyse</w:t>
      </w:r>
      <w:proofErr w:type="gramEnd"/>
      <w:r w:rsidRPr="003C3918">
        <w:rPr>
          <w:rFonts w:ascii="Arial" w:eastAsiaTheme="minorHAnsi" w:hAnsi="Arial" w:cs="Arial"/>
          <w:sz w:val="24"/>
          <w:szCs w:val="24"/>
          <w:lang w:val="en-GB" w:eastAsia="en-GB"/>
        </w:rPr>
        <w:t>, interpret and synthesise evidence from different types of sources to develop and sustain an academic argument </w:t>
      </w:r>
    </w:p>
    <w:p w14:paraId="1C530EBC" w14:textId="77777777" w:rsidR="00FB3714" w:rsidRPr="003C3918" w:rsidRDefault="00FB3714" w:rsidP="00FB3714">
      <w:pPr>
        <w:spacing w:after="135" w:line="240" w:lineRule="auto"/>
        <w:rPr>
          <w:rFonts w:ascii="Arial" w:eastAsiaTheme="minorHAnsi" w:hAnsi="Arial" w:cs="Arial"/>
          <w:sz w:val="24"/>
          <w:szCs w:val="24"/>
          <w:lang w:val="en-GB" w:eastAsia="en-GB"/>
        </w:rPr>
      </w:pPr>
      <w:r w:rsidRPr="003C3918">
        <w:rPr>
          <w:rFonts w:ascii="Arial" w:eastAsiaTheme="minorHAnsi" w:hAnsi="Arial" w:cs="Arial"/>
          <w:sz w:val="24"/>
          <w:szCs w:val="24"/>
          <w:lang w:val="en-GB" w:eastAsia="en-GB"/>
        </w:rPr>
        <w:t xml:space="preserve">o </w:t>
      </w:r>
      <w:proofErr w:type="gramStart"/>
      <w:r w:rsidRPr="003C3918">
        <w:rPr>
          <w:rFonts w:ascii="Arial" w:eastAsiaTheme="minorHAnsi" w:hAnsi="Arial" w:cs="Arial"/>
          <w:sz w:val="24"/>
          <w:szCs w:val="24"/>
          <w:lang w:val="en-GB" w:eastAsia="en-GB"/>
        </w:rPr>
        <w:t>evaluate</w:t>
      </w:r>
      <w:proofErr w:type="gramEnd"/>
      <w:r w:rsidRPr="003C3918">
        <w:rPr>
          <w:rFonts w:ascii="Arial" w:eastAsiaTheme="minorHAnsi" w:hAnsi="Arial" w:cs="Arial"/>
          <w:sz w:val="24"/>
          <w:szCs w:val="24"/>
          <w:lang w:val="en-GB" w:eastAsia="en-GB"/>
        </w:rPr>
        <w:t xml:space="preserve"> the reliability, usefulness and contestable nature of sources to develop informed judgements that support an academic argument </w:t>
      </w:r>
    </w:p>
    <w:p w14:paraId="3968FD6B" w14:textId="77777777" w:rsidR="00FB3714" w:rsidRPr="003C3918" w:rsidRDefault="00FB3714" w:rsidP="00FB3714">
      <w:pPr>
        <w:spacing w:after="0" w:line="240" w:lineRule="auto"/>
        <w:rPr>
          <w:rFonts w:ascii="Arial" w:eastAsiaTheme="minorHAnsi" w:hAnsi="Arial" w:cs="Arial"/>
          <w:sz w:val="24"/>
          <w:szCs w:val="24"/>
          <w:lang w:val="en-GB" w:eastAsia="en-GB"/>
        </w:rPr>
      </w:pPr>
      <w:r w:rsidRPr="003C3918">
        <w:rPr>
          <w:rFonts w:ascii="Arial" w:eastAsiaTheme="minorHAnsi" w:hAnsi="Arial" w:cs="Arial"/>
          <w:sz w:val="24"/>
          <w:szCs w:val="24"/>
          <w:lang w:val="en-GB" w:eastAsia="en-GB"/>
        </w:rPr>
        <w:t xml:space="preserve">o </w:t>
      </w:r>
      <w:proofErr w:type="gramStart"/>
      <w:r w:rsidRPr="003C3918">
        <w:rPr>
          <w:rFonts w:ascii="Arial" w:eastAsiaTheme="minorHAnsi" w:hAnsi="Arial" w:cs="Arial"/>
          <w:sz w:val="24"/>
          <w:szCs w:val="24"/>
          <w:lang w:val="en-GB" w:eastAsia="en-GB"/>
        </w:rPr>
        <w:t>analyse</w:t>
      </w:r>
      <w:proofErr w:type="gramEnd"/>
      <w:r w:rsidRPr="003C3918">
        <w:rPr>
          <w:rFonts w:ascii="Arial" w:eastAsiaTheme="minorHAnsi" w:hAnsi="Arial" w:cs="Arial"/>
          <w:sz w:val="24"/>
          <w:szCs w:val="24"/>
          <w:lang w:val="en-GB" w:eastAsia="en-GB"/>
        </w:rPr>
        <w:t xml:space="preserve"> and evaluate different interpretations and points of view </w:t>
      </w:r>
    </w:p>
    <w:p w14:paraId="0BCEB16A" w14:textId="77777777" w:rsidR="00FB3714" w:rsidRPr="003C3918" w:rsidRDefault="00FB3714" w:rsidP="00FB3714">
      <w:pPr>
        <w:spacing w:after="0" w:line="240" w:lineRule="auto"/>
        <w:rPr>
          <w:rFonts w:ascii="Arial" w:eastAsiaTheme="minorHAnsi" w:hAnsi="Arial" w:cs="Arial"/>
          <w:sz w:val="24"/>
          <w:szCs w:val="24"/>
          <w:lang w:val="en-GB" w:eastAsia="en-GB"/>
        </w:rPr>
      </w:pPr>
    </w:p>
    <w:p w14:paraId="1378E42F" w14:textId="77777777" w:rsidR="00FB3714" w:rsidRDefault="00FB3714" w:rsidP="00FB3714">
      <w:pPr>
        <w:spacing w:after="135" w:line="240" w:lineRule="auto"/>
        <w:rPr>
          <w:rFonts w:ascii="Arial" w:eastAsiaTheme="minorHAnsi" w:hAnsi="Arial" w:cs="Arial"/>
          <w:b/>
          <w:bCs/>
          <w:sz w:val="24"/>
          <w:szCs w:val="24"/>
          <w:lang w:val="en-GB" w:eastAsia="en-GB"/>
        </w:rPr>
      </w:pPr>
      <w:r w:rsidRPr="003C3918">
        <w:rPr>
          <w:rFonts w:ascii="Arial" w:eastAsiaTheme="minorHAnsi" w:hAnsi="Arial" w:cs="Arial"/>
          <w:sz w:val="24"/>
          <w:szCs w:val="24"/>
          <w:lang w:val="en-GB" w:eastAsia="en-GB"/>
        </w:rPr>
        <w:t xml:space="preserve"> </w:t>
      </w:r>
      <w:r w:rsidRPr="003C3918">
        <w:rPr>
          <w:rFonts w:ascii="Arial" w:eastAsiaTheme="minorHAnsi" w:hAnsi="Arial" w:cs="Arial"/>
          <w:b/>
          <w:bCs/>
          <w:sz w:val="24"/>
          <w:szCs w:val="24"/>
          <w:lang w:val="en-GB" w:eastAsia="en-GB"/>
        </w:rPr>
        <w:t xml:space="preserve">Explanation and communication </w:t>
      </w:r>
    </w:p>
    <w:p w14:paraId="1FD6AD27" w14:textId="77777777" w:rsidR="00FB3714" w:rsidRPr="003C3918" w:rsidRDefault="00FB3714" w:rsidP="00FB3714">
      <w:pPr>
        <w:spacing w:after="135" w:line="240" w:lineRule="auto"/>
        <w:rPr>
          <w:rFonts w:ascii="Arial" w:eastAsiaTheme="minorHAnsi" w:hAnsi="Arial" w:cs="Arial"/>
          <w:sz w:val="24"/>
          <w:szCs w:val="24"/>
          <w:lang w:val="en-GB" w:eastAsia="en-GB"/>
        </w:rPr>
      </w:pPr>
      <w:r w:rsidRPr="003C3918">
        <w:rPr>
          <w:rFonts w:ascii="Arial" w:eastAsiaTheme="minorHAnsi" w:hAnsi="Arial" w:cs="Arial"/>
          <w:sz w:val="24"/>
          <w:szCs w:val="24"/>
          <w:lang w:val="en-GB" w:eastAsia="en-GB"/>
        </w:rPr>
        <w:t xml:space="preserve">o </w:t>
      </w:r>
      <w:proofErr w:type="gramStart"/>
      <w:r w:rsidRPr="003C3918">
        <w:rPr>
          <w:rFonts w:ascii="Arial" w:eastAsiaTheme="minorHAnsi" w:hAnsi="Arial" w:cs="Arial"/>
          <w:sz w:val="24"/>
          <w:szCs w:val="24"/>
          <w:lang w:val="en-GB" w:eastAsia="en-GB"/>
        </w:rPr>
        <w:t>develop</w:t>
      </w:r>
      <w:proofErr w:type="gramEnd"/>
      <w:r w:rsidRPr="003C3918">
        <w:rPr>
          <w:rFonts w:ascii="Arial" w:eastAsiaTheme="minorHAnsi" w:hAnsi="Arial" w:cs="Arial"/>
          <w:sz w:val="24"/>
          <w:szCs w:val="24"/>
          <w:lang w:val="en-GB" w:eastAsia="en-GB"/>
        </w:rPr>
        <w:t xml:space="preserve"> reasoned and supported conclusions </w:t>
      </w:r>
    </w:p>
    <w:p w14:paraId="09BD6EFD" w14:textId="77777777" w:rsidR="00FB3714" w:rsidRPr="003C3918" w:rsidRDefault="00FB3714" w:rsidP="00FB3714">
      <w:pPr>
        <w:spacing w:after="135" w:line="240" w:lineRule="auto"/>
        <w:rPr>
          <w:rFonts w:ascii="Arial" w:eastAsiaTheme="minorHAnsi" w:hAnsi="Arial" w:cs="Arial"/>
          <w:sz w:val="24"/>
          <w:szCs w:val="24"/>
          <w:lang w:val="en-GB" w:eastAsia="en-GB"/>
        </w:rPr>
      </w:pPr>
      <w:r w:rsidRPr="003C3918">
        <w:rPr>
          <w:rFonts w:ascii="Arial" w:eastAsiaTheme="minorHAnsi" w:hAnsi="Arial" w:cs="Arial"/>
          <w:sz w:val="24"/>
          <w:szCs w:val="24"/>
          <w:lang w:val="en-GB" w:eastAsia="en-GB"/>
        </w:rPr>
        <w:t xml:space="preserve">o </w:t>
      </w:r>
      <w:proofErr w:type="gramStart"/>
      <w:r w:rsidRPr="003C3918">
        <w:rPr>
          <w:rFonts w:ascii="Arial" w:eastAsiaTheme="minorHAnsi" w:hAnsi="Arial" w:cs="Arial"/>
          <w:sz w:val="24"/>
          <w:szCs w:val="24"/>
          <w:lang w:val="en-GB" w:eastAsia="en-GB"/>
        </w:rPr>
        <w:t>develop</w:t>
      </w:r>
      <w:proofErr w:type="gramEnd"/>
      <w:r w:rsidRPr="003C3918">
        <w:rPr>
          <w:rFonts w:ascii="Arial" w:eastAsiaTheme="minorHAnsi" w:hAnsi="Arial" w:cs="Arial"/>
          <w:sz w:val="24"/>
          <w:szCs w:val="24"/>
          <w:lang w:val="en-GB" w:eastAsia="en-GB"/>
        </w:rPr>
        <w:t xml:space="preserve"> texts that accurately use evidence to explain, support or refute arguments </w:t>
      </w:r>
    </w:p>
    <w:p w14:paraId="43578DC4" w14:textId="77777777" w:rsidR="00FB3714" w:rsidRPr="003C3918" w:rsidRDefault="00FB3714" w:rsidP="00FB3714">
      <w:pPr>
        <w:spacing w:after="135" w:line="240" w:lineRule="auto"/>
        <w:rPr>
          <w:rFonts w:ascii="Arial" w:eastAsiaTheme="minorHAnsi" w:hAnsi="Arial" w:cs="Arial"/>
          <w:sz w:val="24"/>
          <w:szCs w:val="24"/>
          <w:lang w:val="en-GB" w:eastAsia="en-GB"/>
        </w:rPr>
      </w:pPr>
      <w:r w:rsidRPr="003C3918">
        <w:rPr>
          <w:rFonts w:ascii="Arial" w:eastAsiaTheme="minorHAnsi" w:hAnsi="Arial" w:cs="Arial"/>
          <w:sz w:val="24"/>
          <w:szCs w:val="24"/>
          <w:lang w:val="en-GB" w:eastAsia="en-GB"/>
        </w:rPr>
        <w:t>o communicate understanding by selecting and using text forms appropriate to purpose and audience </w:t>
      </w:r>
    </w:p>
    <w:p w14:paraId="10E67857" w14:textId="77777777" w:rsidR="00FB3714" w:rsidRPr="003C3918" w:rsidRDefault="00FB3714" w:rsidP="00FB3714">
      <w:pPr>
        <w:spacing w:after="0" w:line="240" w:lineRule="auto"/>
        <w:rPr>
          <w:rFonts w:ascii="Arial" w:eastAsiaTheme="minorHAnsi" w:hAnsi="Arial" w:cs="Arial"/>
          <w:sz w:val="24"/>
          <w:szCs w:val="24"/>
          <w:lang w:val="en-GB" w:eastAsia="en-GB"/>
        </w:rPr>
      </w:pPr>
      <w:r w:rsidRPr="003C3918">
        <w:rPr>
          <w:rFonts w:ascii="Arial" w:eastAsiaTheme="minorHAnsi" w:hAnsi="Arial" w:cs="Arial"/>
          <w:sz w:val="24"/>
          <w:szCs w:val="24"/>
          <w:lang w:val="en-GB" w:eastAsia="en-GB"/>
        </w:rPr>
        <w:t xml:space="preserve">o </w:t>
      </w:r>
      <w:proofErr w:type="gramStart"/>
      <w:r w:rsidRPr="003C3918">
        <w:rPr>
          <w:rFonts w:ascii="Arial" w:eastAsiaTheme="minorHAnsi" w:hAnsi="Arial" w:cs="Arial"/>
          <w:sz w:val="24"/>
          <w:szCs w:val="24"/>
          <w:lang w:val="en-GB" w:eastAsia="en-GB"/>
        </w:rPr>
        <w:t>apply</w:t>
      </w:r>
      <w:proofErr w:type="gramEnd"/>
      <w:r w:rsidRPr="003C3918">
        <w:rPr>
          <w:rFonts w:ascii="Arial" w:eastAsiaTheme="minorHAnsi" w:hAnsi="Arial" w:cs="Arial"/>
          <w:sz w:val="24"/>
          <w:szCs w:val="24"/>
          <w:lang w:val="en-GB" w:eastAsia="en-GB"/>
        </w:rPr>
        <w:t xml:space="preserve"> appropriate referencing techniques accurately and consistently </w:t>
      </w:r>
    </w:p>
    <w:p w14:paraId="74A356CD" w14:textId="77777777" w:rsidR="00FB3714" w:rsidRPr="003C3918" w:rsidRDefault="00FB3714" w:rsidP="00FB3714">
      <w:pPr>
        <w:spacing w:after="0" w:line="240" w:lineRule="auto"/>
        <w:rPr>
          <w:rFonts w:ascii="Arial" w:eastAsiaTheme="minorHAnsi" w:hAnsi="Arial" w:cs="Arial"/>
          <w:sz w:val="24"/>
          <w:szCs w:val="24"/>
          <w:lang w:val="en-GB" w:eastAsia="en-GB"/>
        </w:rPr>
      </w:pPr>
    </w:p>
    <w:p w14:paraId="6CD5629B" w14:textId="77777777" w:rsidR="00FB3714" w:rsidRDefault="00FB3714" w:rsidP="001728A0">
      <w:pPr>
        <w:pStyle w:val="p1"/>
        <w:rPr>
          <w:rFonts w:ascii="Arial" w:hAnsi="Arial" w:cs="Arial"/>
          <w:b/>
          <w:bCs/>
          <w:sz w:val="24"/>
          <w:szCs w:val="24"/>
        </w:rPr>
      </w:pPr>
    </w:p>
    <w:p w14:paraId="0C0CEBEC" w14:textId="1BE9D50F" w:rsidR="00C621DB" w:rsidRPr="00FD01A4" w:rsidRDefault="001728A0" w:rsidP="00FD01A4">
      <w:pPr>
        <w:pStyle w:val="p1"/>
        <w:jc w:val="center"/>
        <w:rPr>
          <w:rFonts w:ascii="Arial" w:hAnsi="Arial" w:cs="Arial"/>
          <w:b/>
          <w:bCs/>
          <w:sz w:val="28"/>
          <w:szCs w:val="24"/>
        </w:rPr>
      </w:pPr>
      <w:r w:rsidRPr="00FD01A4">
        <w:rPr>
          <w:rFonts w:ascii="Arial" w:hAnsi="Arial" w:cs="Arial"/>
          <w:b/>
          <w:bCs/>
          <w:sz w:val="28"/>
          <w:szCs w:val="24"/>
        </w:rPr>
        <w:t>YEAR 10 RELIGIO</w:t>
      </w:r>
      <w:r w:rsidR="00C621DB" w:rsidRPr="00FD01A4">
        <w:rPr>
          <w:rFonts w:ascii="Arial" w:hAnsi="Arial" w:cs="Arial"/>
          <w:b/>
          <w:bCs/>
          <w:sz w:val="28"/>
          <w:szCs w:val="24"/>
        </w:rPr>
        <w:t>US EDUCATION UNITS OF WORK</w:t>
      </w:r>
    </w:p>
    <w:p w14:paraId="749F5A5E" w14:textId="77777777" w:rsidR="00FD01A4" w:rsidRDefault="00FD01A4" w:rsidP="001728A0">
      <w:pPr>
        <w:pStyle w:val="p4"/>
        <w:rPr>
          <w:rFonts w:ascii="Arial" w:hAnsi="Arial" w:cs="Arial"/>
          <w:sz w:val="24"/>
          <w:szCs w:val="24"/>
          <w:u w:val="single"/>
        </w:rPr>
      </w:pPr>
    </w:p>
    <w:p w14:paraId="3E48F169" w14:textId="77777777" w:rsidR="00C621DB" w:rsidRPr="00FD01A4" w:rsidRDefault="001728A0" w:rsidP="001728A0">
      <w:pPr>
        <w:pStyle w:val="p4"/>
        <w:rPr>
          <w:rFonts w:ascii="Arial" w:hAnsi="Arial" w:cs="Arial"/>
          <w:sz w:val="21"/>
          <w:szCs w:val="24"/>
        </w:rPr>
      </w:pPr>
      <w:r w:rsidRPr="00FD01A4">
        <w:rPr>
          <w:rFonts w:ascii="Arial" w:hAnsi="Arial" w:cs="Arial"/>
          <w:sz w:val="21"/>
          <w:szCs w:val="24"/>
          <w:u w:val="single"/>
        </w:rPr>
        <w:t>Four</w:t>
      </w:r>
      <w:r w:rsidRPr="00FD01A4">
        <w:rPr>
          <w:rFonts w:ascii="Arial" w:hAnsi="Arial" w:cs="Arial"/>
          <w:sz w:val="21"/>
          <w:szCs w:val="24"/>
        </w:rPr>
        <w:t xml:space="preserve"> units of work over the course of the year: </w:t>
      </w:r>
    </w:p>
    <w:p w14:paraId="1B3964F7" w14:textId="78AAB645" w:rsidR="00C621DB" w:rsidRPr="00FD01A4" w:rsidRDefault="00C621DB" w:rsidP="00C621DB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after="240" w:line="360" w:lineRule="atLeast"/>
        <w:rPr>
          <w:rFonts w:ascii="Arial" w:eastAsiaTheme="minorHAnsi" w:hAnsi="Arial" w:cs="Arial"/>
          <w:color w:val="000000"/>
          <w:sz w:val="21"/>
          <w:szCs w:val="24"/>
          <w:lang w:val="en-GB"/>
        </w:rPr>
      </w:pPr>
      <w:r w:rsidRPr="00FD01A4">
        <w:rPr>
          <w:rFonts w:ascii="Arial" w:eastAsiaTheme="minorHAnsi" w:hAnsi="Arial" w:cs="Arial"/>
          <w:b/>
          <w:bCs/>
          <w:color w:val="000000"/>
          <w:sz w:val="21"/>
          <w:szCs w:val="24"/>
          <w:lang w:val="en-GB"/>
        </w:rPr>
        <w:t>Vocation – called to be and become</w:t>
      </w:r>
    </w:p>
    <w:p w14:paraId="03E30B36" w14:textId="77777777" w:rsidR="00C621DB" w:rsidRPr="00FD01A4" w:rsidRDefault="00C621DB" w:rsidP="00C621DB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spacing w:after="240" w:line="300" w:lineRule="atLeast"/>
        <w:rPr>
          <w:rFonts w:ascii="Arial" w:eastAsiaTheme="minorHAnsi" w:hAnsi="Arial" w:cs="Arial"/>
          <w:color w:val="000000"/>
          <w:sz w:val="21"/>
          <w:szCs w:val="24"/>
          <w:lang w:val="en-GB"/>
        </w:rPr>
      </w:pPr>
      <w:r w:rsidRPr="00FD01A4">
        <w:rPr>
          <w:rFonts w:ascii="Arial" w:eastAsiaTheme="minorHAnsi" w:hAnsi="Arial" w:cs="Arial"/>
          <w:color w:val="000000"/>
          <w:sz w:val="21"/>
          <w:szCs w:val="24"/>
          <w:lang w:val="en-GB"/>
        </w:rPr>
        <w:t xml:space="preserve">The basic human vocation </w:t>
      </w:r>
    </w:p>
    <w:p w14:paraId="3831C1ED" w14:textId="77777777" w:rsidR="00C621DB" w:rsidRPr="00FD01A4" w:rsidRDefault="00C621DB" w:rsidP="00C621DB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spacing w:after="240" w:line="300" w:lineRule="atLeast"/>
        <w:rPr>
          <w:rFonts w:ascii="Arial" w:eastAsiaTheme="minorHAnsi" w:hAnsi="Arial" w:cs="Arial"/>
          <w:color w:val="000000"/>
          <w:sz w:val="21"/>
          <w:szCs w:val="24"/>
          <w:lang w:val="en-GB"/>
        </w:rPr>
      </w:pPr>
      <w:r w:rsidRPr="00FD01A4">
        <w:rPr>
          <w:rFonts w:ascii="Arial" w:eastAsiaTheme="minorHAnsi" w:hAnsi="Arial" w:cs="Arial"/>
          <w:color w:val="000000"/>
          <w:sz w:val="21"/>
          <w:szCs w:val="24"/>
          <w:lang w:val="en-GB"/>
        </w:rPr>
        <w:t xml:space="preserve">Discovering personal vocation </w:t>
      </w:r>
    </w:p>
    <w:p w14:paraId="67E97A7C" w14:textId="77777777" w:rsidR="00C621DB" w:rsidRPr="00FD01A4" w:rsidRDefault="00C621DB" w:rsidP="00C621DB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spacing w:after="240" w:line="300" w:lineRule="atLeast"/>
        <w:rPr>
          <w:rFonts w:ascii="Arial" w:eastAsiaTheme="minorHAnsi" w:hAnsi="Arial" w:cs="Arial"/>
          <w:color w:val="000000"/>
          <w:sz w:val="21"/>
          <w:szCs w:val="24"/>
          <w:lang w:val="en-GB"/>
        </w:rPr>
      </w:pPr>
      <w:r w:rsidRPr="00FD01A4">
        <w:rPr>
          <w:rFonts w:ascii="Arial" w:eastAsiaTheme="minorHAnsi" w:hAnsi="Arial" w:cs="Arial"/>
          <w:color w:val="000000"/>
          <w:sz w:val="21"/>
          <w:szCs w:val="24"/>
          <w:lang w:val="en-GB"/>
        </w:rPr>
        <w:t>The Christian vocation Marriage is a vocation</w:t>
      </w:r>
    </w:p>
    <w:p w14:paraId="030CDBA4" w14:textId="77777777" w:rsidR="00C621DB" w:rsidRPr="00FD01A4" w:rsidRDefault="00C621DB" w:rsidP="00C621DB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spacing w:after="240" w:line="300" w:lineRule="atLeast"/>
        <w:rPr>
          <w:rFonts w:ascii="Arial" w:eastAsiaTheme="minorHAnsi" w:hAnsi="Arial" w:cs="Arial"/>
          <w:color w:val="000000"/>
          <w:sz w:val="21"/>
          <w:szCs w:val="24"/>
          <w:lang w:val="en-GB"/>
        </w:rPr>
      </w:pPr>
      <w:r w:rsidRPr="00FD01A4">
        <w:rPr>
          <w:rFonts w:ascii="Arial" w:eastAsiaTheme="minorHAnsi" w:hAnsi="Arial" w:cs="Arial"/>
          <w:color w:val="000000"/>
          <w:sz w:val="21"/>
          <w:szCs w:val="24"/>
          <w:lang w:val="en-GB"/>
        </w:rPr>
        <w:t xml:space="preserve">Ministerial priesthood is a vocation </w:t>
      </w:r>
    </w:p>
    <w:p w14:paraId="1F52C7F8" w14:textId="77777777" w:rsidR="00C621DB" w:rsidRPr="00FD01A4" w:rsidRDefault="00C621DB" w:rsidP="00C621DB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spacing w:after="240" w:line="300" w:lineRule="atLeast"/>
        <w:rPr>
          <w:rFonts w:ascii="Arial" w:eastAsiaTheme="minorHAnsi" w:hAnsi="Arial" w:cs="Arial"/>
          <w:color w:val="000000"/>
          <w:sz w:val="21"/>
          <w:szCs w:val="24"/>
          <w:lang w:val="en-GB"/>
        </w:rPr>
      </w:pPr>
      <w:r w:rsidRPr="00FD01A4">
        <w:rPr>
          <w:rFonts w:ascii="Arial" w:eastAsiaTheme="minorHAnsi" w:hAnsi="Arial" w:cs="Arial"/>
          <w:color w:val="000000"/>
          <w:sz w:val="21"/>
          <w:szCs w:val="24"/>
          <w:lang w:val="en-GB"/>
        </w:rPr>
        <w:t>Religious life is a vocation</w:t>
      </w:r>
    </w:p>
    <w:p w14:paraId="072D73CF" w14:textId="2C5B6576" w:rsidR="00C621DB" w:rsidRDefault="00C621DB" w:rsidP="00C621DB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spacing w:after="240" w:line="300" w:lineRule="atLeast"/>
        <w:rPr>
          <w:rFonts w:ascii="Arial" w:eastAsiaTheme="minorHAnsi" w:hAnsi="Arial" w:cs="Arial"/>
          <w:color w:val="000000"/>
          <w:sz w:val="21"/>
          <w:szCs w:val="24"/>
          <w:lang w:val="en-GB"/>
        </w:rPr>
      </w:pPr>
      <w:r w:rsidRPr="00FD01A4">
        <w:rPr>
          <w:rFonts w:ascii="Arial" w:eastAsiaTheme="minorHAnsi" w:hAnsi="Arial" w:cs="Arial"/>
          <w:color w:val="000000"/>
          <w:sz w:val="21"/>
          <w:szCs w:val="24"/>
          <w:lang w:val="en-GB"/>
        </w:rPr>
        <w:t xml:space="preserve">Life Everlasting </w:t>
      </w:r>
    </w:p>
    <w:p w14:paraId="4950228E" w14:textId="77777777" w:rsidR="00AB6DEE" w:rsidRPr="00FD01A4" w:rsidRDefault="00AB6DEE" w:rsidP="00AB6DEE">
      <w:pPr>
        <w:pStyle w:val="ListParagraph"/>
        <w:widowControl w:val="0"/>
        <w:autoSpaceDE w:val="0"/>
        <w:autoSpaceDN w:val="0"/>
        <w:adjustRightInd w:val="0"/>
        <w:spacing w:after="240" w:line="300" w:lineRule="atLeast"/>
        <w:rPr>
          <w:rFonts w:ascii="Arial" w:eastAsiaTheme="minorHAnsi" w:hAnsi="Arial" w:cs="Arial"/>
          <w:color w:val="000000"/>
          <w:sz w:val="21"/>
          <w:szCs w:val="24"/>
          <w:lang w:val="en-GB"/>
        </w:rPr>
      </w:pPr>
      <w:bookmarkStart w:id="0" w:name="_GoBack"/>
      <w:bookmarkEnd w:id="0"/>
    </w:p>
    <w:p w14:paraId="75C078DB" w14:textId="13329739" w:rsidR="00C621DB" w:rsidRPr="00FD01A4" w:rsidRDefault="00C621DB" w:rsidP="00C621DB">
      <w:pPr>
        <w:widowControl w:val="0"/>
        <w:autoSpaceDE w:val="0"/>
        <w:autoSpaceDN w:val="0"/>
        <w:adjustRightInd w:val="0"/>
        <w:spacing w:after="240" w:line="360" w:lineRule="atLeast"/>
        <w:rPr>
          <w:rFonts w:ascii="Arial" w:eastAsiaTheme="minorHAnsi" w:hAnsi="Arial" w:cs="Arial"/>
          <w:color w:val="000000"/>
          <w:sz w:val="21"/>
          <w:szCs w:val="24"/>
          <w:lang w:val="en-GB"/>
        </w:rPr>
      </w:pPr>
      <w:r w:rsidRPr="00FD01A4">
        <w:rPr>
          <w:rFonts w:ascii="Arial" w:eastAsiaTheme="minorHAnsi" w:hAnsi="Arial" w:cs="Arial"/>
          <w:b/>
          <w:bCs/>
          <w:color w:val="000000"/>
          <w:sz w:val="21"/>
          <w:szCs w:val="24"/>
          <w:lang w:val="en-GB"/>
        </w:rPr>
        <w:lastRenderedPageBreak/>
        <w:t>2. The Search for Freedom</w:t>
      </w:r>
    </w:p>
    <w:p w14:paraId="73E95BAA" w14:textId="77777777" w:rsidR="00C621DB" w:rsidRPr="00FD01A4" w:rsidRDefault="00C621DB" w:rsidP="00C621DB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spacing w:after="240" w:line="300" w:lineRule="atLeast"/>
        <w:rPr>
          <w:rFonts w:ascii="Arial" w:eastAsiaTheme="minorHAnsi" w:hAnsi="Arial" w:cs="Arial"/>
          <w:color w:val="000000"/>
          <w:sz w:val="21"/>
          <w:szCs w:val="24"/>
          <w:lang w:val="en-GB"/>
        </w:rPr>
      </w:pPr>
      <w:r w:rsidRPr="00FD01A4">
        <w:rPr>
          <w:rFonts w:ascii="Arial" w:eastAsiaTheme="minorHAnsi" w:hAnsi="Arial" w:cs="Arial"/>
          <w:color w:val="000000"/>
          <w:sz w:val="21"/>
          <w:szCs w:val="24"/>
          <w:lang w:val="en-GB"/>
        </w:rPr>
        <w:t>Freedom to make responsible moral choices</w:t>
      </w:r>
    </w:p>
    <w:p w14:paraId="5A6E6BE3" w14:textId="77777777" w:rsidR="00C621DB" w:rsidRPr="00FD01A4" w:rsidRDefault="00C621DB" w:rsidP="00C621DB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spacing w:after="240" w:line="300" w:lineRule="atLeast"/>
        <w:rPr>
          <w:rFonts w:ascii="Arial" w:eastAsiaTheme="minorHAnsi" w:hAnsi="Arial" w:cs="Arial"/>
          <w:color w:val="000000"/>
          <w:sz w:val="21"/>
          <w:szCs w:val="24"/>
          <w:lang w:val="en-GB"/>
        </w:rPr>
      </w:pPr>
      <w:r w:rsidRPr="00FD01A4">
        <w:rPr>
          <w:rFonts w:ascii="Arial" w:eastAsiaTheme="minorHAnsi" w:hAnsi="Arial" w:cs="Arial"/>
          <w:color w:val="000000"/>
          <w:sz w:val="21"/>
          <w:szCs w:val="24"/>
          <w:lang w:val="en-GB"/>
        </w:rPr>
        <w:t xml:space="preserve">How can people know if their choices are morally good? </w:t>
      </w:r>
    </w:p>
    <w:p w14:paraId="592DC94B" w14:textId="77777777" w:rsidR="00C621DB" w:rsidRPr="00FD01A4" w:rsidRDefault="00C621DB" w:rsidP="00C621DB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spacing w:after="240" w:line="300" w:lineRule="atLeast"/>
        <w:rPr>
          <w:rFonts w:ascii="Arial" w:eastAsiaTheme="minorHAnsi" w:hAnsi="Arial" w:cs="Arial"/>
          <w:color w:val="000000"/>
          <w:sz w:val="21"/>
          <w:szCs w:val="24"/>
          <w:lang w:val="en-GB"/>
        </w:rPr>
      </w:pPr>
      <w:r w:rsidRPr="00FD01A4">
        <w:rPr>
          <w:rFonts w:ascii="Arial" w:eastAsiaTheme="minorHAnsi" w:hAnsi="Arial" w:cs="Arial"/>
          <w:color w:val="000000"/>
          <w:sz w:val="21"/>
          <w:szCs w:val="24"/>
          <w:lang w:val="en-GB"/>
        </w:rPr>
        <w:t xml:space="preserve">God begins to restore human freedom </w:t>
      </w:r>
    </w:p>
    <w:p w14:paraId="4C901651" w14:textId="77777777" w:rsidR="00C621DB" w:rsidRPr="00FD01A4" w:rsidRDefault="00C621DB" w:rsidP="00C621DB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spacing w:after="240" w:line="300" w:lineRule="atLeast"/>
        <w:rPr>
          <w:rFonts w:ascii="Arial" w:eastAsiaTheme="minorHAnsi" w:hAnsi="Arial" w:cs="Arial"/>
          <w:color w:val="000000"/>
          <w:sz w:val="21"/>
          <w:szCs w:val="24"/>
          <w:lang w:val="en-GB"/>
        </w:rPr>
      </w:pPr>
      <w:r w:rsidRPr="00FD01A4">
        <w:rPr>
          <w:rFonts w:ascii="Arial" w:eastAsiaTheme="minorHAnsi" w:hAnsi="Arial" w:cs="Arial"/>
          <w:color w:val="000000"/>
          <w:sz w:val="21"/>
          <w:szCs w:val="24"/>
          <w:lang w:val="en-GB"/>
        </w:rPr>
        <w:t xml:space="preserve">God revealed the Old Law </w:t>
      </w:r>
    </w:p>
    <w:p w14:paraId="4EB4F39F" w14:textId="77777777" w:rsidR="00C621DB" w:rsidRPr="00FD01A4" w:rsidRDefault="00C621DB" w:rsidP="00C621DB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spacing w:after="240" w:line="300" w:lineRule="atLeast"/>
        <w:rPr>
          <w:rFonts w:ascii="Arial" w:eastAsiaTheme="minorHAnsi" w:hAnsi="Arial" w:cs="Arial"/>
          <w:color w:val="000000"/>
          <w:sz w:val="21"/>
          <w:szCs w:val="24"/>
          <w:lang w:val="en-GB"/>
        </w:rPr>
      </w:pPr>
      <w:r w:rsidRPr="00FD01A4">
        <w:rPr>
          <w:rFonts w:ascii="Arial" w:eastAsiaTheme="minorHAnsi" w:hAnsi="Arial" w:cs="Arial"/>
          <w:color w:val="000000"/>
          <w:sz w:val="21"/>
          <w:szCs w:val="24"/>
          <w:lang w:val="en-GB"/>
        </w:rPr>
        <w:t xml:space="preserve">Jesus gave the New Law of freedom </w:t>
      </w:r>
    </w:p>
    <w:p w14:paraId="0EF2FE92" w14:textId="77777777" w:rsidR="00C621DB" w:rsidRPr="00FD01A4" w:rsidRDefault="00C621DB" w:rsidP="00C621DB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spacing w:after="240" w:line="300" w:lineRule="atLeast"/>
        <w:rPr>
          <w:rFonts w:ascii="Arial" w:eastAsiaTheme="minorHAnsi" w:hAnsi="Arial" w:cs="Arial"/>
          <w:color w:val="000000"/>
          <w:sz w:val="21"/>
          <w:szCs w:val="24"/>
          <w:lang w:val="en-GB"/>
        </w:rPr>
      </w:pPr>
      <w:r w:rsidRPr="00FD01A4">
        <w:rPr>
          <w:rFonts w:ascii="Arial" w:eastAsiaTheme="minorHAnsi" w:hAnsi="Arial" w:cs="Arial"/>
          <w:color w:val="000000"/>
          <w:sz w:val="21"/>
          <w:szCs w:val="24"/>
          <w:lang w:val="en-GB"/>
        </w:rPr>
        <w:t xml:space="preserve">The New Law of true freedom </w:t>
      </w:r>
    </w:p>
    <w:p w14:paraId="1B1CD86B" w14:textId="77777777" w:rsidR="00C621DB" w:rsidRPr="00FD01A4" w:rsidRDefault="00C621DB" w:rsidP="00C621DB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spacing w:after="240" w:line="300" w:lineRule="atLeast"/>
        <w:rPr>
          <w:rFonts w:ascii="Arial" w:eastAsiaTheme="minorHAnsi" w:hAnsi="Arial" w:cs="Arial"/>
          <w:color w:val="000000"/>
          <w:sz w:val="21"/>
          <w:szCs w:val="24"/>
          <w:lang w:val="en-GB"/>
        </w:rPr>
      </w:pPr>
      <w:r w:rsidRPr="00FD01A4">
        <w:rPr>
          <w:rFonts w:ascii="Arial" w:eastAsiaTheme="minorHAnsi" w:hAnsi="Arial" w:cs="Arial"/>
          <w:color w:val="000000"/>
          <w:sz w:val="21"/>
          <w:szCs w:val="24"/>
          <w:lang w:val="en-GB"/>
        </w:rPr>
        <w:t xml:space="preserve">The sacraments of true freedom </w:t>
      </w:r>
    </w:p>
    <w:p w14:paraId="17B64222" w14:textId="2D3E9CBD" w:rsidR="00C621DB" w:rsidRPr="00FD01A4" w:rsidRDefault="00C621DB" w:rsidP="00C621DB">
      <w:pPr>
        <w:widowControl w:val="0"/>
        <w:autoSpaceDE w:val="0"/>
        <w:autoSpaceDN w:val="0"/>
        <w:adjustRightInd w:val="0"/>
        <w:spacing w:after="240" w:line="360" w:lineRule="atLeast"/>
        <w:rPr>
          <w:rFonts w:ascii="Arial" w:eastAsiaTheme="minorHAnsi" w:hAnsi="Arial" w:cs="Arial"/>
          <w:color w:val="000000"/>
          <w:sz w:val="21"/>
          <w:szCs w:val="24"/>
          <w:lang w:val="en-GB"/>
        </w:rPr>
      </w:pPr>
      <w:r w:rsidRPr="00FD01A4">
        <w:rPr>
          <w:rFonts w:ascii="Arial" w:eastAsiaTheme="minorHAnsi" w:hAnsi="Arial" w:cs="Arial"/>
          <w:b/>
          <w:bCs/>
          <w:color w:val="000000"/>
          <w:sz w:val="21"/>
          <w:szCs w:val="24"/>
          <w:lang w:val="en-GB"/>
        </w:rPr>
        <w:t>3. The Holy Spirit’s action through Conscience and the Church</w:t>
      </w:r>
    </w:p>
    <w:p w14:paraId="754964BD" w14:textId="77777777" w:rsidR="00FD01A4" w:rsidRPr="00FD01A4" w:rsidRDefault="00C621DB" w:rsidP="00FD01A4">
      <w:pPr>
        <w:widowControl w:val="0"/>
        <w:autoSpaceDE w:val="0"/>
        <w:autoSpaceDN w:val="0"/>
        <w:adjustRightInd w:val="0"/>
        <w:spacing w:after="240" w:line="340" w:lineRule="atLeast"/>
        <w:rPr>
          <w:rFonts w:ascii="Arial" w:eastAsiaTheme="minorHAnsi" w:hAnsi="Arial" w:cs="Arial"/>
          <w:color w:val="000000"/>
          <w:sz w:val="21"/>
          <w:szCs w:val="24"/>
          <w:lang w:val="en-GB"/>
        </w:rPr>
      </w:pPr>
      <w:r w:rsidRPr="00FD01A4">
        <w:rPr>
          <w:rFonts w:ascii="Arial" w:eastAsiaTheme="minorHAnsi" w:hAnsi="Arial" w:cs="Arial"/>
          <w:bCs/>
          <w:color w:val="000000"/>
          <w:sz w:val="21"/>
          <w:szCs w:val="24"/>
          <w:lang w:val="en-GB"/>
        </w:rPr>
        <w:t xml:space="preserve">Conscience </w:t>
      </w:r>
    </w:p>
    <w:p w14:paraId="037E9AD1" w14:textId="1BAA9A80" w:rsidR="00C621DB" w:rsidRPr="00FD01A4" w:rsidRDefault="00C621DB" w:rsidP="00FD01A4">
      <w:pPr>
        <w:pStyle w:val="ListParagraph"/>
        <w:widowControl w:val="0"/>
        <w:numPr>
          <w:ilvl w:val="0"/>
          <w:numId w:val="15"/>
        </w:numPr>
        <w:autoSpaceDE w:val="0"/>
        <w:autoSpaceDN w:val="0"/>
        <w:adjustRightInd w:val="0"/>
        <w:spacing w:after="240" w:line="340" w:lineRule="atLeast"/>
        <w:rPr>
          <w:rFonts w:ascii="Arial" w:eastAsiaTheme="minorHAnsi" w:hAnsi="Arial" w:cs="Arial"/>
          <w:color w:val="000000"/>
          <w:sz w:val="21"/>
          <w:szCs w:val="24"/>
          <w:lang w:val="en-GB"/>
        </w:rPr>
      </w:pPr>
      <w:r w:rsidRPr="00FD01A4">
        <w:rPr>
          <w:rFonts w:ascii="Arial" w:eastAsiaTheme="minorHAnsi" w:hAnsi="Arial" w:cs="Arial"/>
          <w:color w:val="000000"/>
          <w:sz w:val="21"/>
          <w:szCs w:val="24"/>
          <w:lang w:val="en-GB"/>
        </w:rPr>
        <w:t xml:space="preserve">Alone with God </w:t>
      </w:r>
    </w:p>
    <w:p w14:paraId="2B05EC63" w14:textId="77777777" w:rsidR="00C621DB" w:rsidRPr="00FD01A4" w:rsidRDefault="00C621DB" w:rsidP="00C621DB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spacing w:after="240" w:line="300" w:lineRule="atLeast"/>
        <w:rPr>
          <w:rFonts w:ascii="Arial" w:eastAsiaTheme="minorHAnsi" w:hAnsi="Arial" w:cs="Arial"/>
          <w:color w:val="000000"/>
          <w:sz w:val="21"/>
          <w:szCs w:val="24"/>
          <w:lang w:val="en-GB"/>
        </w:rPr>
      </w:pPr>
      <w:r w:rsidRPr="00FD01A4">
        <w:rPr>
          <w:rFonts w:ascii="Arial" w:eastAsiaTheme="minorHAnsi" w:hAnsi="Arial" w:cs="Arial"/>
          <w:color w:val="000000"/>
          <w:sz w:val="21"/>
          <w:szCs w:val="24"/>
          <w:lang w:val="en-GB"/>
        </w:rPr>
        <w:t xml:space="preserve">Making judgements of conscience </w:t>
      </w:r>
    </w:p>
    <w:p w14:paraId="1D4A6F1A" w14:textId="77777777" w:rsidR="00C621DB" w:rsidRPr="00FD01A4" w:rsidRDefault="00C621DB" w:rsidP="00C621DB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spacing w:after="240" w:line="300" w:lineRule="atLeast"/>
        <w:rPr>
          <w:rFonts w:ascii="Arial" w:eastAsiaTheme="minorHAnsi" w:hAnsi="Arial" w:cs="Arial"/>
          <w:color w:val="000000"/>
          <w:sz w:val="21"/>
          <w:szCs w:val="24"/>
          <w:lang w:val="en-GB"/>
        </w:rPr>
      </w:pPr>
      <w:r w:rsidRPr="00FD01A4">
        <w:rPr>
          <w:rFonts w:ascii="Arial" w:eastAsiaTheme="minorHAnsi" w:hAnsi="Arial" w:cs="Arial"/>
          <w:color w:val="000000"/>
          <w:sz w:val="21"/>
          <w:szCs w:val="24"/>
          <w:lang w:val="en-GB"/>
        </w:rPr>
        <w:t xml:space="preserve">The four principles of conscience </w:t>
      </w:r>
    </w:p>
    <w:p w14:paraId="4B9509D1" w14:textId="77777777" w:rsidR="00C621DB" w:rsidRPr="00FD01A4" w:rsidRDefault="00C621DB" w:rsidP="00C621DB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spacing w:after="240" w:line="300" w:lineRule="atLeast"/>
        <w:rPr>
          <w:rFonts w:ascii="Arial" w:eastAsiaTheme="minorHAnsi" w:hAnsi="Arial" w:cs="Arial"/>
          <w:color w:val="000000"/>
          <w:sz w:val="21"/>
          <w:szCs w:val="24"/>
          <w:lang w:val="en-GB"/>
        </w:rPr>
      </w:pPr>
      <w:r w:rsidRPr="00FD01A4">
        <w:rPr>
          <w:rFonts w:ascii="Arial" w:eastAsiaTheme="minorHAnsi" w:hAnsi="Arial" w:cs="Arial"/>
          <w:color w:val="000000"/>
          <w:sz w:val="21"/>
          <w:szCs w:val="24"/>
          <w:lang w:val="en-GB"/>
        </w:rPr>
        <w:t xml:space="preserve">Challenges to recognising the voice of conscience </w:t>
      </w:r>
    </w:p>
    <w:p w14:paraId="1C274FDE" w14:textId="77777777" w:rsidR="00C621DB" w:rsidRPr="00FD01A4" w:rsidRDefault="00C621DB" w:rsidP="00C621DB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spacing w:after="240" w:line="300" w:lineRule="atLeast"/>
        <w:rPr>
          <w:rFonts w:ascii="Arial" w:eastAsiaTheme="minorHAnsi" w:hAnsi="Arial" w:cs="Arial"/>
          <w:color w:val="000000"/>
          <w:sz w:val="21"/>
          <w:szCs w:val="24"/>
          <w:lang w:val="en-GB"/>
        </w:rPr>
      </w:pPr>
      <w:r w:rsidRPr="00FD01A4">
        <w:rPr>
          <w:rFonts w:ascii="Arial" w:eastAsiaTheme="minorHAnsi" w:hAnsi="Arial" w:cs="Arial"/>
          <w:color w:val="000000"/>
          <w:sz w:val="21"/>
          <w:szCs w:val="24"/>
          <w:lang w:val="en-GB"/>
        </w:rPr>
        <w:t xml:space="preserve">Jesus promised the Holy Spirit to guide conscience </w:t>
      </w:r>
    </w:p>
    <w:p w14:paraId="20C20F8C" w14:textId="2B2FAFC5" w:rsidR="00C621DB" w:rsidRPr="00FD01A4" w:rsidRDefault="00C621DB" w:rsidP="00C621DB">
      <w:pPr>
        <w:widowControl w:val="0"/>
        <w:autoSpaceDE w:val="0"/>
        <w:autoSpaceDN w:val="0"/>
        <w:adjustRightInd w:val="0"/>
        <w:spacing w:after="240" w:line="300" w:lineRule="atLeast"/>
        <w:rPr>
          <w:rFonts w:ascii="Arial" w:eastAsiaTheme="minorHAnsi" w:hAnsi="Arial" w:cs="Arial"/>
          <w:color w:val="000000"/>
          <w:sz w:val="21"/>
          <w:szCs w:val="24"/>
          <w:lang w:val="en-GB"/>
        </w:rPr>
      </w:pPr>
      <w:r w:rsidRPr="00FD01A4">
        <w:rPr>
          <w:rFonts w:ascii="Arial" w:eastAsiaTheme="minorHAnsi" w:hAnsi="Arial" w:cs="Arial"/>
          <w:bCs/>
          <w:color w:val="000000"/>
          <w:sz w:val="21"/>
          <w:szCs w:val="24"/>
          <w:lang w:val="en-GB"/>
        </w:rPr>
        <w:t xml:space="preserve"> The Church </w:t>
      </w:r>
    </w:p>
    <w:p w14:paraId="4FDB381D" w14:textId="77777777" w:rsidR="00C621DB" w:rsidRPr="00FD01A4" w:rsidRDefault="00C621DB" w:rsidP="00C621DB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after="240" w:line="300" w:lineRule="atLeast"/>
        <w:rPr>
          <w:rFonts w:ascii="Arial" w:eastAsiaTheme="minorHAnsi" w:hAnsi="Arial" w:cs="Arial"/>
          <w:color w:val="000000"/>
          <w:sz w:val="21"/>
          <w:szCs w:val="24"/>
          <w:lang w:val="en-GB"/>
        </w:rPr>
      </w:pPr>
      <w:r w:rsidRPr="00FD01A4">
        <w:rPr>
          <w:rFonts w:ascii="Arial" w:eastAsiaTheme="minorHAnsi" w:hAnsi="Arial" w:cs="Arial"/>
          <w:color w:val="000000"/>
          <w:sz w:val="21"/>
          <w:szCs w:val="24"/>
          <w:lang w:val="en-GB"/>
        </w:rPr>
        <w:t xml:space="preserve">The characteristics of the Church </w:t>
      </w:r>
    </w:p>
    <w:p w14:paraId="28048A9A" w14:textId="77777777" w:rsidR="00C621DB" w:rsidRPr="00FD01A4" w:rsidRDefault="00C621DB" w:rsidP="00C621DB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after="240" w:line="300" w:lineRule="atLeast"/>
        <w:rPr>
          <w:rFonts w:ascii="Arial" w:eastAsiaTheme="minorHAnsi" w:hAnsi="Arial" w:cs="Arial"/>
          <w:color w:val="000000"/>
          <w:sz w:val="21"/>
          <w:szCs w:val="24"/>
          <w:lang w:val="en-GB"/>
        </w:rPr>
      </w:pPr>
      <w:r w:rsidRPr="00FD01A4">
        <w:rPr>
          <w:rFonts w:ascii="Arial" w:eastAsiaTheme="minorHAnsi" w:hAnsi="Arial" w:cs="Arial"/>
          <w:color w:val="000000"/>
          <w:sz w:val="21"/>
          <w:szCs w:val="24"/>
          <w:lang w:val="en-GB"/>
        </w:rPr>
        <w:t>The growth of the Church</w:t>
      </w:r>
    </w:p>
    <w:p w14:paraId="5145F628" w14:textId="77777777" w:rsidR="00C621DB" w:rsidRPr="00FD01A4" w:rsidRDefault="00C621DB" w:rsidP="00C621DB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after="240" w:line="300" w:lineRule="atLeast"/>
        <w:rPr>
          <w:rFonts w:ascii="Arial" w:eastAsiaTheme="minorHAnsi" w:hAnsi="Arial" w:cs="Arial"/>
          <w:color w:val="000000"/>
          <w:sz w:val="21"/>
          <w:szCs w:val="24"/>
          <w:lang w:val="en-GB"/>
        </w:rPr>
      </w:pPr>
      <w:r w:rsidRPr="00FD01A4">
        <w:rPr>
          <w:rFonts w:ascii="Arial" w:eastAsiaTheme="minorHAnsi" w:hAnsi="Arial" w:cs="Arial"/>
          <w:color w:val="000000"/>
          <w:sz w:val="21"/>
          <w:szCs w:val="24"/>
          <w:lang w:val="en-GB"/>
        </w:rPr>
        <w:t xml:space="preserve">The renewal of the Church through the Holy Spirit </w:t>
      </w:r>
    </w:p>
    <w:p w14:paraId="2F986D2E" w14:textId="560FDD12" w:rsidR="00C621DB" w:rsidRPr="00FD01A4" w:rsidRDefault="00C621DB" w:rsidP="00C621DB">
      <w:pPr>
        <w:widowControl w:val="0"/>
        <w:autoSpaceDE w:val="0"/>
        <w:autoSpaceDN w:val="0"/>
        <w:adjustRightInd w:val="0"/>
        <w:spacing w:after="240" w:line="360" w:lineRule="atLeast"/>
        <w:rPr>
          <w:rFonts w:ascii="Arial" w:eastAsiaTheme="minorHAnsi" w:hAnsi="Arial" w:cs="Arial"/>
          <w:color w:val="000000"/>
          <w:sz w:val="21"/>
          <w:szCs w:val="24"/>
          <w:lang w:val="en-GB"/>
        </w:rPr>
      </w:pPr>
      <w:r w:rsidRPr="00FD01A4">
        <w:rPr>
          <w:rFonts w:ascii="Arial" w:eastAsiaTheme="minorHAnsi" w:hAnsi="Arial" w:cs="Arial"/>
          <w:b/>
          <w:bCs/>
          <w:color w:val="000000"/>
          <w:sz w:val="21"/>
          <w:szCs w:val="24"/>
          <w:lang w:val="en-GB"/>
        </w:rPr>
        <w:t>4. Restoring God’s Justice in the World</w:t>
      </w:r>
    </w:p>
    <w:p w14:paraId="05A1589A" w14:textId="77777777" w:rsidR="00C621DB" w:rsidRPr="00FD01A4" w:rsidRDefault="00C621DB" w:rsidP="00C621DB">
      <w:pPr>
        <w:pStyle w:val="ListParagraph"/>
        <w:widowControl w:val="0"/>
        <w:numPr>
          <w:ilvl w:val="0"/>
          <w:numId w:val="10"/>
        </w:numPr>
        <w:autoSpaceDE w:val="0"/>
        <w:autoSpaceDN w:val="0"/>
        <w:adjustRightInd w:val="0"/>
        <w:spacing w:after="240" w:line="300" w:lineRule="atLeast"/>
        <w:rPr>
          <w:rFonts w:ascii="Arial" w:eastAsiaTheme="minorHAnsi" w:hAnsi="Arial" w:cs="Arial"/>
          <w:color w:val="000000"/>
          <w:sz w:val="21"/>
          <w:szCs w:val="24"/>
          <w:lang w:val="en-GB"/>
        </w:rPr>
      </w:pPr>
      <w:r w:rsidRPr="00FD01A4">
        <w:rPr>
          <w:rFonts w:ascii="Arial" w:eastAsiaTheme="minorHAnsi" w:hAnsi="Arial" w:cs="Arial"/>
          <w:color w:val="000000"/>
          <w:sz w:val="21"/>
          <w:szCs w:val="24"/>
          <w:lang w:val="en-GB"/>
        </w:rPr>
        <w:t xml:space="preserve">God created in people a concern for justice </w:t>
      </w:r>
    </w:p>
    <w:p w14:paraId="19D0CC16" w14:textId="77777777" w:rsidR="00C621DB" w:rsidRPr="00FD01A4" w:rsidRDefault="00C621DB" w:rsidP="00C621DB">
      <w:pPr>
        <w:pStyle w:val="ListParagraph"/>
        <w:widowControl w:val="0"/>
        <w:numPr>
          <w:ilvl w:val="0"/>
          <w:numId w:val="10"/>
        </w:numPr>
        <w:autoSpaceDE w:val="0"/>
        <w:autoSpaceDN w:val="0"/>
        <w:adjustRightInd w:val="0"/>
        <w:spacing w:after="240" w:line="300" w:lineRule="atLeast"/>
        <w:rPr>
          <w:rFonts w:ascii="Arial" w:eastAsiaTheme="minorHAnsi" w:hAnsi="Arial" w:cs="Arial"/>
          <w:color w:val="000000"/>
          <w:sz w:val="21"/>
          <w:szCs w:val="24"/>
          <w:lang w:val="en-GB"/>
        </w:rPr>
      </w:pPr>
      <w:r w:rsidRPr="00FD01A4">
        <w:rPr>
          <w:rFonts w:ascii="Arial" w:eastAsiaTheme="minorHAnsi" w:hAnsi="Arial" w:cs="Arial"/>
          <w:color w:val="000000"/>
          <w:sz w:val="21"/>
          <w:szCs w:val="24"/>
          <w:lang w:val="en-GB"/>
        </w:rPr>
        <w:t xml:space="preserve">Human injustice in the world </w:t>
      </w:r>
    </w:p>
    <w:p w14:paraId="7A322E0C" w14:textId="77777777" w:rsidR="00C621DB" w:rsidRPr="00FD01A4" w:rsidRDefault="00C621DB" w:rsidP="00C621DB">
      <w:pPr>
        <w:pStyle w:val="ListParagraph"/>
        <w:widowControl w:val="0"/>
        <w:numPr>
          <w:ilvl w:val="0"/>
          <w:numId w:val="10"/>
        </w:numPr>
        <w:autoSpaceDE w:val="0"/>
        <w:autoSpaceDN w:val="0"/>
        <w:adjustRightInd w:val="0"/>
        <w:spacing w:after="240" w:line="300" w:lineRule="atLeast"/>
        <w:rPr>
          <w:rFonts w:ascii="Arial" w:eastAsiaTheme="minorHAnsi" w:hAnsi="Arial" w:cs="Arial"/>
          <w:color w:val="000000"/>
          <w:sz w:val="21"/>
          <w:szCs w:val="24"/>
          <w:lang w:val="en-GB"/>
        </w:rPr>
      </w:pPr>
      <w:r w:rsidRPr="00FD01A4">
        <w:rPr>
          <w:rFonts w:ascii="Arial" w:eastAsiaTheme="minorHAnsi" w:hAnsi="Arial" w:cs="Arial"/>
          <w:color w:val="000000"/>
          <w:sz w:val="21"/>
          <w:szCs w:val="24"/>
          <w:lang w:val="en-GB"/>
        </w:rPr>
        <w:t xml:space="preserve">Jesus–the realisation of God’s justice </w:t>
      </w:r>
    </w:p>
    <w:p w14:paraId="721D7C31" w14:textId="77777777" w:rsidR="00C621DB" w:rsidRPr="00FD01A4" w:rsidRDefault="00C621DB" w:rsidP="00C621DB">
      <w:pPr>
        <w:pStyle w:val="ListParagraph"/>
        <w:widowControl w:val="0"/>
        <w:numPr>
          <w:ilvl w:val="0"/>
          <w:numId w:val="10"/>
        </w:numPr>
        <w:autoSpaceDE w:val="0"/>
        <w:autoSpaceDN w:val="0"/>
        <w:adjustRightInd w:val="0"/>
        <w:spacing w:after="240" w:line="300" w:lineRule="atLeast"/>
        <w:rPr>
          <w:rFonts w:ascii="Arial" w:eastAsiaTheme="minorHAnsi" w:hAnsi="Arial" w:cs="Arial"/>
          <w:color w:val="000000"/>
          <w:sz w:val="21"/>
          <w:szCs w:val="24"/>
          <w:lang w:val="en-GB"/>
        </w:rPr>
      </w:pPr>
      <w:r w:rsidRPr="00FD01A4">
        <w:rPr>
          <w:rFonts w:ascii="Arial" w:eastAsiaTheme="minorHAnsi" w:hAnsi="Arial" w:cs="Arial"/>
          <w:color w:val="000000"/>
          <w:sz w:val="21"/>
          <w:szCs w:val="24"/>
          <w:lang w:val="en-GB"/>
        </w:rPr>
        <w:t>Jesus restores justice in people’s hearts</w:t>
      </w:r>
    </w:p>
    <w:p w14:paraId="70324B20" w14:textId="77777777" w:rsidR="00C621DB" w:rsidRPr="00FD01A4" w:rsidRDefault="00C621DB" w:rsidP="00C621DB">
      <w:pPr>
        <w:pStyle w:val="ListParagraph"/>
        <w:widowControl w:val="0"/>
        <w:numPr>
          <w:ilvl w:val="0"/>
          <w:numId w:val="10"/>
        </w:numPr>
        <w:autoSpaceDE w:val="0"/>
        <w:autoSpaceDN w:val="0"/>
        <w:adjustRightInd w:val="0"/>
        <w:spacing w:after="240" w:line="300" w:lineRule="atLeast"/>
        <w:rPr>
          <w:rFonts w:ascii="Arial" w:eastAsiaTheme="minorHAnsi" w:hAnsi="Arial" w:cs="Arial"/>
          <w:color w:val="000000"/>
          <w:sz w:val="21"/>
          <w:szCs w:val="24"/>
          <w:lang w:val="en-GB"/>
        </w:rPr>
      </w:pPr>
      <w:r w:rsidRPr="00FD01A4">
        <w:rPr>
          <w:rFonts w:ascii="Arial" w:eastAsiaTheme="minorHAnsi" w:hAnsi="Arial" w:cs="Arial"/>
          <w:color w:val="000000"/>
          <w:sz w:val="21"/>
          <w:szCs w:val="24"/>
          <w:lang w:val="en-GB"/>
        </w:rPr>
        <w:t>Jesus calls Christians to promote social justice</w:t>
      </w:r>
    </w:p>
    <w:p w14:paraId="5478F70C" w14:textId="5F25A7A4" w:rsidR="00C621DB" w:rsidRPr="00FD01A4" w:rsidRDefault="00C621DB" w:rsidP="00C621DB">
      <w:pPr>
        <w:pStyle w:val="ListParagraph"/>
        <w:widowControl w:val="0"/>
        <w:numPr>
          <w:ilvl w:val="0"/>
          <w:numId w:val="10"/>
        </w:numPr>
        <w:autoSpaceDE w:val="0"/>
        <w:autoSpaceDN w:val="0"/>
        <w:adjustRightInd w:val="0"/>
        <w:spacing w:after="240" w:line="300" w:lineRule="atLeast"/>
        <w:rPr>
          <w:rFonts w:ascii="Arial" w:eastAsiaTheme="minorHAnsi" w:hAnsi="Arial" w:cs="Arial"/>
          <w:color w:val="000000"/>
          <w:sz w:val="21"/>
          <w:szCs w:val="24"/>
          <w:lang w:val="en-GB"/>
        </w:rPr>
      </w:pPr>
      <w:r w:rsidRPr="00FD01A4">
        <w:rPr>
          <w:rFonts w:ascii="Arial" w:eastAsiaTheme="minorHAnsi" w:hAnsi="Arial" w:cs="Arial"/>
          <w:color w:val="000000"/>
          <w:sz w:val="21"/>
          <w:szCs w:val="24"/>
          <w:lang w:val="en-GB"/>
        </w:rPr>
        <w:t xml:space="preserve">The Church promotes social justice </w:t>
      </w:r>
    </w:p>
    <w:p w14:paraId="4DBE0EAA" w14:textId="77777777" w:rsidR="001728A0" w:rsidRPr="00FD01A4" w:rsidRDefault="001728A0" w:rsidP="001728A0">
      <w:pPr>
        <w:pStyle w:val="p6"/>
        <w:rPr>
          <w:rFonts w:ascii="Arial" w:hAnsi="Arial" w:cs="Arial"/>
          <w:sz w:val="21"/>
          <w:szCs w:val="24"/>
        </w:rPr>
      </w:pPr>
    </w:p>
    <w:p w14:paraId="087E0E34" w14:textId="6C8429C1" w:rsidR="00FB3714" w:rsidRPr="00FB3714" w:rsidRDefault="00C621DB" w:rsidP="00FB3714">
      <w:pPr>
        <w:pStyle w:val="p5"/>
        <w:rPr>
          <w:rFonts w:ascii="Arial" w:hAnsi="Arial" w:cs="Arial"/>
          <w:sz w:val="21"/>
          <w:szCs w:val="24"/>
        </w:rPr>
      </w:pPr>
      <w:r w:rsidRPr="00FD01A4">
        <w:rPr>
          <w:rFonts w:ascii="Arial" w:hAnsi="Arial" w:cs="Arial"/>
          <w:sz w:val="21"/>
          <w:szCs w:val="24"/>
        </w:rPr>
        <w:t>There are t</w:t>
      </w:r>
      <w:r w:rsidR="001728A0" w:rsidRPr="00FD01A4">
        <w:rPr>
          <w:rFonts w:ascii="Arial" w:hAnsi="Arial" w:cs="Arial"/>
          <w:sz w:val="21"/>
          <w:szCs w:val="24"/>
        </w:rPr>
        <w:t xml:space="preserve">wo common assessments per term; including a school based examination </w:t>
      </w:r>
      <w:proofErr w:type="gramStart"/>
      <w:r w:rsidR="001728A0" w:rsidRPr="00FD01A4">
        <w:rPr>
          <w:rFonts w:ascii="Arial" w:hAnsi="Arial" w:cs="Arial"/>
          <w:sz w:val="21"/>
          <w:szCs w:val="24"/>
        </w:rPr>
        <w:t>at the conclusion of</w:t>
      </w:r>
      <w:proofErr w:type="gramEnd"/>
      <w:r w:rsidR="001728A0" w:rsidRPr="00FD01A4">
        <w:rPr>
          <w:rFonts w:ascii="Arial" w:hAnsi="Arial" w:cs="Arial"/>
          <w:sz w:val="21"/>
          <w:szCs w:val="24"/>
        </w:rPr>
        <w:t xml:space="preserve"> both Semester 1 and Semester 2.</w:t>
      </w:r>
      <w:r w:rsidR="001728A0" w:rsidRPr="00FD01A4">
        <w:rPr>
          <w:rStyle w:val="apple-converted-space"/>
          <w:rFonts w:ascii="Arial" w:hAnsi="Arial" w:cs="Arial"/>
          <w:sz w:val="21"/>
          <w:szCs w:val="24"/>
        </w:rPr>
        <w:t> </w:t>
      </w:r>
    </w:p>
    <w:p w14:paraId="31B493B1" w14:textId="76711D76" w:rsidR="00FB3714" w:rsidRDefault="00FB3714" w:rsidP="00E256D2">
      <w:pPr>
        <w:rPr>
          <w:rFonts w:ascii="Arial" w:hAnsi="Arial" w:cs="Arial"/>
          <w:sz w:val="18"/>
          <w:szCs w:val="24"/>
        </w:rPr>
      </w:pPr>
    </w:p>
    <w:p w14:paraId="41C73252" w14:textId="77777777" w:rsidR="00ED080B" w:rsidRDefault="00ED080B" w:rsidP="00E256D2">
      <w:pPr>
        <w:rPr>
          <w:rFonts w:ascii="Arial" w:hAnsi="Arial" w:cs="Arial"/>
          <w:sz w:val="18"/>
          <w:szCs w:val="24"/>
        </w:rPr>
      </w:pPr>
    </w:p>
    <w:p w14:paraId="11E24A42" w14:textId="77777777" w:rsidR="00ED080B" w:rsidRDefault="00ED080B" w:rsidP="00E256D2">
      <w:pPr>
        <w:rPr>
          <w:rFonts w:ascii="Arial" w:hAnsi="Arial" w:cs="Arial"/>
          <w:sz w:val="18"/>
          <w:szCs w:val="24"/>
        </w:rPr>
      </w:pPr>
    </w:p>
    <w:p w14:paraId="314790FB" w14:textId="77777777" w:rsidR="00ED080B" w:rsidRDefault="00ED080B" w:rsidP="00E256D2">
      <w:pPr>
        <w:rPr>
          <w:rFonts w:ascii="Arial" w:hAnsi="Arial" w:cs="Arial"/>
          <w:sz w:val="18"/>
          <w:szCs w:val="24"/>
        </w:rPr>
      </w:pPr>
    </w:p>
    <w:p w14:paraId="2191C035" w14:textId="77777777" w:rsidR="00ED080B" w:rsidRPr="00FB3714" w:rsidRDefault="00ED080B" w:rsidP="00E256D2">
      <w:pPr>
        <w:rPr>
          <w:rFonts w:ascii="Arial" w:hAnsi="Arial" w:cs="Arial"/>
          <w:sz w:val="18"/>
          <w:szCs w:val="24"/>
        </w:rPr>
      </w:pPr>
    </w:p>
    <w:p w14:paraId="3253DC15" w14:textId="77777777" w:rsidR="00241E63" w:rsidRDefault="00241E63" w:rsidP="00FB3714">
      <w:pPr>
        <w:jc w:val="center"/>
        <w:rPr>
          <w:rFonts w:ascii="Arial" w:hAnsi="Arial" w:cs="Arial"/>
          <w:b/>
          <w:sz w:val="36"/>
          <w:szCs w:val="24"/>
        </w:rPr>
      </w:pPr>
    </w:p>
    <w:p w14:paraId="7AE80549" w14:textId="1C342544" w:rsidR="00ED080B" w:rsidRDefault="00ED080B" w:rsidP="00FB3714">
      <w:pPr>
        <w:jc w:val="center"/>
        <w:rPr>
          <w:rFonts w:ascii="Arial" w:hAnsi="Arial" w:cs="Arial"/>
          <w:b/>
          <w:sz w:val="36"/>
          <w:szCs w:val="24"/>
        </w:rPr>
      </w:pPr>
      <w:r w:rsidRPr="00ED080B">
        <w:rPr>
          <w:rFonts w:ascii="Arial" w:hAnsi="Arial" w:cs="Arial"/>
          <w:noProof/>
          <w:sz w:val="52"/>
          <w:szCs w:val="24"/>
          <w:lang w:val="en-GB" w:eastAsia="en-GB"/>
        </w:rPr>
        <w:drawing>
          <wp:anchor distT="0" distB="0" distL="114300" distR="114300" simplePos="0" relativeHeight="251659264" behindDoc="0" locked="0" layoutInCell="1" allowOverlap="1" wp14:anchorId="39AB9A89" wp14:editId="118A795E">
            <wp:simplePos x="0" y="0"/>
            <wp:positionH relativeFrom="margin">
              <wp:posOffset>-520065</wp:posOffset>
            </wp:positionH>
            <wp:positionV relativeFrom="margin">
              <wp:posOffset>-575310</wp:posOffset>
            </wp:positionV>
            <wp:extent cx="955040" cy="996315"/>
            <wp:effectExtent l="0" t="0" r="1016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040" cy="996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256D2" w:rsidRPr="00ED080B">
        <w:rPr>
          <w:rFonts w:ascii="Arial" w:hAnsi="Arial" w:cs="Arial"/>
          <w:b/>
          <w:sz w:val="36"/>
          <w:szCs w:val="24"/>
        </w:rPr>
        <w:t>Year 10 Religious Education</w:t>
      </w:r>
      <w:r w:rsidR="00FB3714" w:rsidRPr="00ED080B">
        <w:rPr>
          <w:rFonts w:ascii="Arial" w:hAnsi="Arial" w:cs="Arial"/>
          <w:b/>
          <w:sz w:val="36"/>
          <w:szCs w:val="24"/>
        </w:rPr>
        <w:t xml:space="preserve"> </w:t>
      </w:r>
    </w:p>
    <w:p w14:paraId="6AE2EC3D" w14:textId="321FCC37" w:rsidR="00E256D2" w:rsidRPr="00ED080B" w:rsidRDefault="00C621DB" w:rsidP="00FB3714">
      <w:pPr>
        <w:jc w:val="center"/>
        <w:rPr>
          <w:rFonts w:ascii="Arial" w:hAnsi="Arial" w:cs="Arial"/>
          <w:b/>
          <w:sz w:val="36"/>
          <w:szCs w:val="24"/>
        </w:rPr>
      </w:pPr>
      <w:r w:rsidRPr="00ED080B">
        <w:rPr>
          <w:rFonts w:ascii="Arial" w:hAnsi="Arial" w:cs="Arial"/>
          <w:b/>
          <w:sz w:val="36"/>
          <w:szCs w:val="24"/>
        </w:rPr>
        <w:t>Assessment Outline 2018</w:t>
      </w:r>
    </w:p>
    <w:tbl>
      <w:tblPr>
        <w:tblStyle w:val="MediumGrid3-Accent4"/>
        <w:tblpPr w:leftFromText="180" w:rightFromText="180" w:vertAnchor="page" w:horzAnchor="page" w:tblpX="1450" w:tblpY="3245"/>
        <w:tblW w:w="4956" w:type="pct"/>
        <w:tblLook w:val="04A0" w:firstRow="1" w:lastRow="0" w:firstColumn="1" w:lastColumn="0" w:noHBand="0" w:noVBand="1"/>
      </w:tblPr>
      <w:tblGrid>
        <w:gridCol w:w="1331"/>
        <w:gridCol w:w="1776"/>
        <w:gridCol w:w="4096"/>
        <w:gridCol w:w="2055"/>
      </w:tblGrid>
      <w:tr w:rsidR="00ED080B" w:rsidRPr="00ED080B" w14:paraId="083CFD48" w14:textId="77777777" w:rsidTr="00ED08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0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9" w:type="pct"/>
          </w:tcPr>
          <w:p w14:paraId="4685EF01" w14:textId="77777777" w:rsidR="00ED080B" w:rsidRPr="00ED080B" w:rsidRDefault="00ED080B" w:rsidP="00ED08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080B">
              <w:rPr>
                <w:rFonts w:ascii="Arial" w:hAnsi="Arial" w:cs="Arial"/>
                <w:sz w:val="24"/>
                <w:szCs w:val="24"/>
              </w:rPr>
              <w:t>TERM</w:t>
            </w:r>
          </w:p>
        </w:tc>
        <w:tc>
          <w:tcPr>
            <w:tcW w:w="959" w:type="pct"/>
          </w:tcPr>
          <w:p w14:paraId="1B2EC7F7" w14:textId="77777777" w:rsidR="00ED080B" w:rsidRPr="00ED080B" w:rsidRDefault="00ED080B" w:rsidP="00ED080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sz w:val="24"/>
                <w:szCs w:val="24"/>
              </w:rPr>
            </w:pPr>
            <w:r w:rsidRPr="00ED080B">
              <w:rPr>
                <w:rFonts w:ascii="Arial" w:hAnsi="Arial" w:cs="Arial"/>
                <w:b w:val="0"/>
                <w:sz w:val="24"/>
                <w:szCs w:val="24"/>
              </w:rPr>
              <w:t>Week</w:t>
            </w:r>
          </w:p>
        </w:tc>
        <w:tc>
          <w:tcPr>
            <w:tcW w:w="2212" w:type="pct"/>
          </w:tcPr>
          <w:p w14:paraId="6CBA16F5" w14:textId="77777777" w:rsidR="00ED080B" w:rsidRPr="00ED080B" w:rsidRDefault="00ED080B" w:rsidP="00ED080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sz w:val="24"/>
                <w:szCs w:val="24"/>
              </w:rPr>
            </w:pPr>
            <w:r w:rsidRPr="00ED080B">
              <w:rPr>
                <w:rFonts w:ascii="Arial" w:hAnsi="Arial" w:cs="Arial"/>
                <w:b w:val="0"/>
                <w:sz w:val="24"/>
                <w:szCs w:val="24"/>
              </w:rPr>
              <w:t>Assessment</w:t>
            </w:r>
          </w:p>
        </w:tc>
        <w:tc>
          <w:tcPr>
            <w:tcW w:w="1110" w:type="pct"/>
          </w:tcPr>
          <w:p w14:paraId="3A0FB91A" w14:textId="77777777" w:rsidR="00ED080B" w:rsidRPr="00ED080B" w:rsidRDefault="00ED080B" w:rsidP="00ED080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sz w:val="24"/>
                <w:szCs w:val="24"/>
              </w:rPr>
            </w:pPr>
            <w:r w:rsidRPr="00ED080B">
              <w:rPr>
                <w:rFonts w:ascii="Arial" w:hAnsi="Arial" w:cs="Arial"/>
                <w:b w:val="0"/>
                <w:sz w:val="24"/>
                <w:szCs w:val="24"/>
              </w:rPr>
              <w:t>Weighting</w:t>
            </w:r>
          </w:p>
        </w:tc>
      </w:tr>
      <w:tr w:rsidR="00ED080B" w:rsidRPr="00ED080B" w14:paraId="43BD156F" w14:textId="77777777" w:rsidTr="00ED08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9" w:type="pct"/>
          </w:tcPr>
          <w:p w14:paraId="26CD56AD" w14:textId="77777777" w:rsidR="00ED080B" w:rsidRPr="00ED080B" w:rsidRDefault="00ED080B" w:rsidP="00ED08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080B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959" w:type="pct"/>
          </w:tcPr>
          <w:p w14:paraId="2E82E212" w14:textId="77777777" w:rsidR="00ED080B" w:rsidRPr="00ED080B" w:rsidRDefault="00ED080B" w:rsidP="00ED08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  <w:r w:rsidRPr="00ED080B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2212" w:type="pct"/>
          </w:tcPr>
          <w:p w14:paraId="6E27A15B" w14:textId="77777777" w:rsidR="00ED080B" w:rsidRPr="00ED080B" w:rsidRDefault="00ED080B" w:rsidP="00ED08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ED080B">
              <w:rPr>
                <w:rFonts w:ascii="Arial" w:hAnsi="Arial" w:cs="Arial"/>
                <w:sz w:val="24"/>
                <w:szCs w:val="24"/>
              </w:rPr>
              <w:t>Investigation 1</w:t>
            </w:r>
          </w:p>
        </w:tc>
        <w:tc>
          <w:tcPr>
            <w:tcW w:w="1110" w:type="pct"/>
          </w:tcPr>
          <w:p w14:paraId="01661194" w14:textId="77777777" w:rsidR="00ED080B" w:rsidRPr="00ED080B" w:rsidRDefault="00ED080B" w:rsidP="00ED08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ED080B">
              <w:rPr>
                <w:rFonts w:ascii="Arial" w:hAnsi="Arial" w:cs="Arial"/>
                <w:sz w:val="24"/>
                <w:szCs w:val="24"/>
              </w:rPr>
              <w:t>10%</w:t>
            </w:r>
          </w:p>
        </w:tc>
      </w:tr>
      <w:tr w:rsidR="00ED080B" w:rsidRPr="00ED080B" w14:paraId="74F0B271" w14:textId="77777777" w:rsidTr="00ED080B">
        <w:trPr>
          <w:trHeight w:val="10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9" w:type="pct"/>
          </w:tcPr>
          <w:p w14:paraId="47EC25C8" w14:textId="77777777" w:rsidR="00ED080B" w:rsidRPr="00ED080B" w:rsidRDefault="00ED080B" w:rsidP="00ED08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080B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959" w:type="pct"/>
          </w:tcPr>
          <w:p w14:paraId="49724285" w14:textId="77777777" w:rsidR="00ED080B" w:rsidRPr="00ED080B" w:rsidRDefault="00ED080B" w:rsidP="00ED08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  <w:r w:rsidRPr="00ED080B"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  <w:tc>
          <w:tcPr>
            <w:tcW w:w="2212" w:type="pct"/>
          </w:tcPr>
          <w:p w14:paraId="3F6ED27D" w14:textId="77777777" w:rsidR="00ED080B" w:rsidRPr="00ED080B" w:rsidRDefault="00ED080B" w:rsidP="00ED08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ED080B">
              <w:rPr>
                <w:rFonts w:ascii="Arial" w:hAnsi="Arial" w:cs="Arial"/>
                <w:sz w:val="24"/>
                <w:szCs w:val="24"/>
              </w:rPr>
              <w:t>Term Test</w:t>
            </w:r>
          </w:p>
        </w:tc>
        <w:tc>
          <w:tcPr>
            <w:tcW w:w="1110" w:type="pct"/>
          </w:tcPr>
          <w:p w14:paraId="198DEE03" w14:textId="77777777" w:rsidR="00ED080B" w:rsidRPr="00ED080B" w:rsidRDefault="00ED080B" w:rsidP="00ED08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ED080B">
              <w:rPr>
                <w:rFonts w:ascii="Arial" w:hAnsi="Arial" w:cs="Arial"/>
                <w:sz w:val="24"/>
                <w:szCs w:val="24"/>
              </w:rPr>
              <w:t>10%</w:t>
            </w:r>
          </w:p>
        </w:tc>
      </w:tr>
      <w:tr w:rsidR="00ED080B" w:rsidRPr="00ED080B" w14:paraId="29E25455" w14:textId="77777777" w:rsidTr="00ED08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9" w:type="pct"/>
          </w:tcPr>
          <w:p w14:paraId="50FA9295" w14:textId="77777777" w:rsidR="00ED080B" w:rsidRPr="00ED080B" w:rsidRDefault="00ED080B" w:rsidP="00ED08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080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959" w:type="pct"/>
          </w:tcPr>
          <w:p w14:paraId="37D64FF2" w14:textId="77777777" w:rsidR="00ED080B" w:rsidRPr="00ED080B" w:rsidRDefault="00ED080B" w:rsidP="00ED08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  <w:r w:rsidRPr="00ED080B"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2212" w:type="pct"/>
          </w:tcPr>
          <w:p w14:paraId="33C5CD62" w14:textId="77777777" w:rsidR="00ED080B" w:rsidRPr="00ED080B" w:rsidRDefault="00ED080B" w:rsidP="00ED08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ED080B">
              <w:rPr>
                <w:rFonts w:ascii="Arial" w:hAnsi="Arial" w:cs="Arial"/>
                <w:sz w:val="24"/>
                <w:szCs w:val="24"/>
              </w:rPr>
              <w:t>Investigation 2</w:t>
            </w:r>
          </w:p>
        </w:tc>
        <w:tc>
          <w:tcPr>
            <w:tcW w:w="1110" w:type="pct"/>
          </w:tcPr>
          <w:p w14:paraId="4664F39B" w14:textId="77777777" w:rsidR="00ED080B" w:rsidRPr="00ED080B" w:rsidRDefault="00ED080B" w:rsidP="00ED08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ED080B">
              <w:rPr>
                <w:rFonts w:ascii="Arial" w:hAnsi="Arial" w:cs="Arial"/>
                <w:sz w:val="24"/>
                <w:szCs w:val="24"/>
              </w:rPr>
              <w:t>10%</w:t>
            </w:r>
          </w:p>
        </w:tc>
      </w:tr>
      <w:tr w:rsidR="00ED080B" w:rsidRPr="00ED080B" w14:paraId="18E14A7B" w14:textId="77777777" w:rsidTr="00ED080B">
        <w:trPr>
          <w:trHeight w:val="10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9" w:type="pct"/>
          </w:tcPr>
          <w:p w14:paraId="6AC9FE3E" w14:textId="77777777" w:rsidR="00ED080B" w:rsidRPr="00ED080B" w:rsidRDefault="00ED080B" w:rsidP="00ED08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080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959" w:type="pct"/>
          </w:tcPr>
          <w:p w14:paraId="622B87A8" w14:textId="77777777" w:rsidR="00ED080B" w:rsidRPr="00ED080B" w:rsidRDefault="00ED080B" w:rsidP="00ED08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  <w:r w:rsidRPr="00ED080B">
              <w:rPr>
                <w:rFonts w:ascii="Arial" w:hAnsi="Arial" w:cs="Arial"/>
                <w:b/>
                <w:sz w:val="24"/>
                <w:szCs w:val="24"/>
              </w:rPr>
              <w:t>7</w:t>
            </w:r>
          </w:p>
        </w:tc>
        <w:tc>
          <w:tcPr>
            <w:tcW w:w="2212" w:type="pct"/>
          </w:tcPr>
          <w:p w14:paraId="3B00310B" w14:textId="77777777" w:rsidR="00ED080B" w:rsidRPr="00ED080B" w:rsidRDefault="00ED080B" w:rsidP="00ED08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ED080B">
              <w:rPr>
                <w:rFonts w:ascii="Arial" w:hAnsi="Arial" w:cs="Arial"/>
                <w:sz w:val="24"/>
                <w:szCs w:val="24"/>
              </w:rPr>
              <w:t>End of Semester Examination</w:t>
            </w:r>
          </w:p>
        </w:tc>
        <w:tc>
          <w:tcPr>
            <w:tcW w:w="1110" w:type="pct"/>
          </w:tcPr>
          <w:p w14:paraId="116633E3" w14:textId="77777777" w:rsidR="00ED080B" w:rsidRPr="00ED080B" w:rsidRDefault="00ED080B" w:rsidP="00ED08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ED080B">
              <w:rPr>
                <w:rFonts w:ascii="Arial" w:hAnsi="Arial" w:cs="Arial"/>
                <w:sz w:val="24"/>
                <w:szCs w:val="24"/>
              </w:rPr>
              <w:t>15%</w:t>
            </w:r>
          </w:p>
        </w:tc>
      </w:tr>
      <w:tr w:rsidR="00ED080B" w:rsidRPr="00ED080B" w14:paraId="566E75C9" w14:textId="77777777" w:rsidTr="00ED08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9" w:type="pct"/>
          </w:tcPr>
          <w:p w14:paraId="15F3214F" w14:textId="77777777" w:rsidR="00ED080B" w:rsidRPr="00ED080B" w:rsidRDefault="00ED080B" w:rsidP="00ED08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080B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59" w:type="pct"/>
          </w:tcPr>
          <w:p w14:paraId="2B519843" w14:textId="77777777" w:rsidR="00ED080B" w:rsidRPr="00ED080B" w:rsidRDefault="00ED080B" w:rsidP="00ED08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  <w:r w:rsidRPr="00ED080B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2212" w:type="pct"/>
          </w:tcPr>
          <w:p w14:paraId="744AFD88" w14:textId="77777777" w:rsidR="00ED080B" w:rsidRPr="00ED080B" w:rsidRDefault="00ED080B" w:rsidP="00ED08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ED080B">
              <w:rPr>
                <w:rFonts w:ascii="Arial" w:hAnsi="Arial" w:cs="Arial"/>
                <w:sz w:val="24"/>
                <w:szCs w:val="24"/>
              </w:rPr>
              <w:t>Investigation 3</w:t>
            </w:r>
          </w:p>
        </w:tc>
        <w:tc>
          <w:tcPr>
            <w:tcW w:w="1110" w:type="pct"/>
          </w:tcPr>
          <w:p w14:paraId="7BED3746" w14:textId="77777777" w:rsidR="00ED080B" w:rsidRPr="00ED080B" w:rsidRDefault="00ED080B" w:rsidP="00ED08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ED080B">
              <w:rPr>
                <w:rFonts w:ascii="Arial" w:hAnsi="Arial" w:cs="Arial"/>
                <w:sz w:val="24"/>
                <w:szCs w:val="24"/>
              </w:rPr>
              <w:t>10%</w:t>
            </w:r>
          </w:p>
        </w:tc>
      </w:tr>
      <w:tr w:rsidR="00ED080B" w:rsidRPr="00ED080B" w14:paraId="69C783E7" w14:textId="77777777" w:rsidTr="00ED080B">
        <w:trPr>
          <w:trHeight w:val="10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9" w:type="pct"/>
          </w:tcPr>
          <w:p w14:paraId="66A97583" w14:textId="77777777" w:rsidR="00ED080B" w:rsidRPr="00ED080B" w:rsidRDefault="00ED080B" w:rsidP="00ED08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080B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59" w:type="pct"/>
          </w:tcPr>
          <w:p w14:paraId="0E0E0619" w14:textId="77777777" w:rsidR="00ED080B" w:rsidRPr="00ED080B" w:rsidRDefault="00ED080B" w:rsidP="00ED08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  <w:r w:rsidRPr="00ED080B"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  <w:tc>
          <w:tcPr>
            <w:tcW w:w="2212" w:type="pct"/>
          </w:tcPr>
          <w:p w14:paraId="4B0CA8F3" w14:textId="77777777" w:rsidR="00ED080B" w:rsidRPr="00ED080B" w:rsidRDefault="00ED080B" w:rsidP="00ED08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ED080B">
              <w:rPr>
                <w:rFonts w:ascii="Arial" w:hAnsi="Arial" w:cs="Arial"/>
                <w:sz w:val="24"/>
                <w:szCs w:val="24"/>
              </w:rPr>
              <w:t>Term Test</w:t>
            </w:r>
          </w:p>
        </w:tc>
        <w:tc>
          <w:tcPr>
            <w:tcW w:w="1110" w:type="pct"/>
          </w:tcPr>
          <w:p w14:paraId="3FBA5123" w14:textId="77777777" w:rsidR="00ED080B" w:rsidRPr="00ED080B" w:rsidRDefault="00ED080B" w:rsidP="00ED08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ED080B">
              <w:rPr>
                <w:rFonts w:ascii="Arial" w:hAnsi="Arial" w:cs="Arial"/>
                <w:sz w:val="24"/>
                <w:szCs w:val="24"/>
              </w:rPr>
              <w:t>10%</w:t>
            </w:r>
          </w:p>
        </w:tc>
      </w:tr>
      <w:tr w:rsidR="00ED080B" w:rsidRPr="00ED080B" w14:paraId="6CE12185" w14:textId="77777777" w:rsidTr="00ED08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9" w:type="pct"/>
          </w:tcPr>
          <w:p w14:paraId="261C2D1B" w14:textId="77777777" w:rsidR="00ED080B" w:rsidRPr="00ED080B" w:rsidRDefault="00ED080B" w:rsidP="00ED08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080B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959" w:type="pct"/>
          </w:tcPr>
          <w:p w14:paraId="21FB25C6" w14:textId="77777777" w:rsidR="00ED080B" w:rsidRPr="00ED080B" w:rsidRDefault="00ED080B" w:rsidP="00ED08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  <w:r w:rsidRPr="00ED080B"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2212" w:type="pct"/>
          </w:tcPr>
          <w:p w14:paraId="3AE4E2EA" w14:textId="77777777" w:rsidR="00ED080B" w:rsidRPr="00ED080B" w:rsidRDefault="00ED080B" w:rsidP="00ED08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ED080B">
              <w:rPr>
                <w:rFonts w:ascii="Arial" w:hAnsi="Arial" w:cs="Arial"/>
                <w:sz w:val="24"/>
                <w:szCs w:val="24"/>
              </w:rPr>
              <w:t>Investigation 4</w:t>
            </w:r>
          </w:p>
        </w:tc>
        <w:tc>
          <w:tcPr>
            <w:tcW w:w="1110" w:type="pct"/>
          </w:tcPr>
          <w:p w14:paraId="79E1F782" w14:textId="77777777" w:rsidR="00ED080B" w:rsidRPr="00ED080B" w:rsidRDefault="00ED080B" w:rsidP="00ED08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ED080B">
              <w:rPr>
                <w:rFonts w:ascii="Arial" w:hAnsi="Arial" w:cs="Arial"/>
                <w:sz w:val="24"/>
                <w:szCs w:val="24"/>
              </w:rPr>
              <w:t>10%</w:t>
            </w:r>
          </w:p>
        </w:tc>
      </w:tr>
      <w:tr w:rsidR="00ED080B" w:rsidRPr="00ED080B" w14:paraId="16718626" w14:textId="77777777" w:rsidTr="00ED080B">
        <w:trPr>
          <w:trHeight w:val="10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9" w:type="pct"/>
          </w:tcPr>
          <w:p w14:paraId="13CFEFB8" w14:textId="77777777" w:rsidR="00ED080B" w:rsidRPr="00ED080B" w:rsidRDefault="00ED080B" w:rsidP="00ED08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080B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959" w:type="pct"/>
          </w:tcPr>
          <w:p w14:paraId="2B2C17D3" w14:textId="77777777" w:rsidR="00ED080B" w:rsidRPr="00ED080B" w:rsidRDefault="00ED080B" w:rsidP="00ED08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  <w:r w:rsidRPr="00ED080B">
              <w:rPr>
                <w:rFonts w:ascii="Arial" w:hAnsi="Arial" w:cs="Arial"/>
                <w:b/>
                <w:sz w:val="24"/>
                <w:szCs w:val="24"/>
              </w:rPr>
              <w:t>7</w:t>
            </w:r>
          </w:p>
        </w:tc>
        <w:tc>
          <w:tcPr>
            <w:tcW w:w="2212" w:type="pct"/>
          </w:tcPr>
          <w:p w14:paraId="559AB30C" w14:textId="77777777" w:rsidR="00ED080B" w:rsidRPr="00ED080B" w:rsidRDefault="00ED080B" w:rsidP="00ED08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ED080B">
              <w:rPr>
                <w:rFonts w:ascii="Arial" w:hAnsi="Arial" w:cs="Arial"/>
                <w:sz w:val="24"/>
                <w:szCs w:val="24"/>
              </w:rPr>
              <w:t>End of Year Examinations</w:t>
            </w:r>
          </w:p>
        </w:tc>
        <w:tc>
          <w:tcPr>
            <w:tcW w:w="1110" w:type="pct"/>
          </w:tcPr>
          <w:p w14:paraId="2AD3B272" w14:textId="77777777" w:rsidR="00ED080B" w:rsidRPr="00ED080B" w:rsidRDefault="00ED080B" w:rsidP="00ED08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ED080B">
              <w:rPr>
                <w:rFonts w:ascii="Arial" w:hAnsi="Arial" w:cs="Arial"/>
                <w:sz w:val="24"/>
                <w:szCs w:val="24"/>
              </w:rPr>
              <w:t>25%</w:t>
            </w:r>
          </w:p>
        </w:tc>
      </w:tr>
    </w:tbl>
    <w:p w14:paraId="42BBA52E" w14:textId="32C14562" w:rsidR="007E2367" w:rsidRPr="003C3918" w:rsidRDefault="007E2367" w:rsidP="00E256D2">
      <w:pPr>
        <w:rPr>
          <w:rFonts w:ascii="Arial" w:hAnsi="Arial" w:cs="Arial"/>
          <w:b/>
          <w:sz w:val="24"/>
          <w:szCs w:val="24"/>
        </w:rPr>
      </w:pPr>
    </w:p>
    <w:sectPr w:rsidR="007E2367" w:rsidRPr="003C3918" w:rsidSect="00942A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Yu Gothic"/>
    <w:panose1 w:val="02020609040205080304"/>
    <w:charset w:val="80"/>
    <w:family w:val="auto"/>
    <w:pitch w:val="variable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3501D"/>
    <w:multiLevelType w:val="hybridMultilevel"/>
    <w:tmpl w:val="6D3E3E5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9B6258"/>
    <w:multiLevelType w:val="hybridMultilevel"/>
    <w:tmpl w:val="4FF6FA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D04418"/>
    <w:multiLevelType w:val="hybridMultilevel"/>
    <w:tmpl w:val="31804C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0E1935"/>
    <w:multiLevelType w:val="hybridMultilevel"/>
    <w:tmpl w:val="4B2A01CC"/>
    <w:lvl w:ilvl="0" w:tplc="45403FA6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E44712"/>
    <w:multiLevelType w:val="hybridMultilevel"/>
    <w:tmpl w:val="936893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010663"/>
    <w:multiLevelType w:val="hybridMultilevel"/>
    <w:tmpl w:val="4824E1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490FDF"/>
    <w:multiLevelType w:val="hybridMultilevel"/>
    <w:tmpl w:val="03BC96E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1E78ED"/>
    <w:multiLevelType w:val="hybridMultilevel"/>
    <w:tmpl w:val="D11839F0"/>
    <w:lvl w:ilvl="0" w:tplc="8110AC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225268"/>
    <w:multiLevelType w:val="hybridMultilevel"/>
    <w:tmpl w:val="317E2EA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616E0"/>
    <w:multiLevelType w:val="hybridMultilevel"/>
    <w:tmpl w:val="9238FA2C"/>
    <w:lvl w:ilvl="0" w:tplc="45403FA6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552C53"/>
    <w:multiLevelType w:val="hybridMultilevel"/>
    <w:tmpl w:val="31D291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E37C57"/>
    <w:multiLevelType w:val="hybridMultilevel"/>
    <w:tmpl w:val="ECCCD0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B9741F"/>
    <w:multiLevelType w:val="hybridMultilevel"/>
    <w:tmpl w:val="520AE0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D433A6"/>
    <w:multiLevelType w:val="hybridMultilevel"/>
    <w:tmpl w:val="C930AC7E"/>
    <w:lvl w:ilvl="0" w:tplc="95508A14">
      <w:start w:val="1"/>
      <w:numFmt w:val="lowerLetter"/>
      <w:lvlText w:val="%1."/>
      <w:lvlJc w:val="left"/>
      <w:pPr>
        <w:ind w:left="360" w:hanging="360"/>
      </w:pPr>
      <w:rPr>
        <w:rFonts w:hint="default"/>
        <w:b/>
        <w:sz w:val="29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1121CFF"/>
    <w:multiLevelType w:val="hybridMultilevel"/>
    <w:tmpl w:val="2E0250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0"/>
  </w:num>
  <w:num w:numId="4">
    <w:abstractNumId w:val="8"/>
  </w:num>
  <w:num w:numId="5">
    <w:abstractNumId w:val="11"/>
  </w:num>
  <w:num w:numId="6">
    <w:abstractNumId w:val="1"/>
  </w:num>
  <w:num w:numId="7">
    <w:abstractNumId w:val="13"/>
  </w:num>
  <w:num w:numId="8">
    <w:abstractNumId w:val="14"/>
  </w:num>
  <w:num w:numId="9">
    <w:abstractNumId w:val="5"/>
  </w:num>
  <w:num w:numId="10">
    <w:abstractNumId w:val="4"/>
  </w:num>
  <w:num w:numId="11">
    <w:abstractNumId w:val="12"/>
  </w:num>
  <w:num w:numId="12">
    <w:abstractNumId w:val="3"/>
  </w:num>
  <w:num w:numId="13">
    <w:abstractNumId w:val="7"/>
  </w:num>
  <w:num w:numId="14">
    <w:abstractNumId w:val="9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B9D"/>
    <w:rsid w:val="00035317"/>
    <w:rsid w:val="000556D5"/>
    <w:rsid w:val="000A6189"/>
    <w:rsid w:val="000B2B9D"/>
    <w:rsid w:val="001728A0"/>
    <w:rsid w:val="001D772F"/>
    <w:rsid w:val="00241E63"/>
    <w:rsid w:val="002B3FCA"/>
    <w:rsid w:val="00304295"/>
    <w:rsid w:val="003C3918"/>
    <w:rsid w:val="00401232"/>
    <w:rsid w:val="004B3BAC"/>
    <w:rsid w:val="00541AB0"/>
    <w:rsid w:val="00607E3C"/>
    <w:rsid w:val="006849A1"/>
    <w:rsid w:val="00690082"/>
    <w:rsid w:val="00722DF6"/>
    <w:rsid w:val="007E2367"/>
    <w:rsid w:val="00822BD0"/>
    <w:rsid w:val="008E6C7C"/>
    <w:rsid w:val="00942A82"/>
    <w:rsid w:val="00A14860"/>
    <w:rsid w:val="00A15787"/>
    <w:rsid w:val="00AB6DEE"/>
    <w:rsid w:val="00B83D28"/>
    <w:rsid w:val="00B97A8B"/>
    <w:rsid w:val="00BA76CE"/>
    <w:rsid w:val="00C621DB"/>
    <w:rsid w:val="00D6629C"/>
    <w:rsid w:val="00E256D2"/>
    <w:rsid w:val="00ED080B"/>
    <w:rsid w:val="00FB3714"/>
    <w:rsid w:val="00FD0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3A6600A"/>
  <w15:docId w15:val="{D90D73EF-CE7F-4DE1-9B61-DD1CBC77D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0B2B9D"/>
    <w:rPr>
      <w:rFonts w:ascii="Calibri" w:eastAsia="Calibri" w:hAnsi="Calibri" w:cs="Times New Roman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B2B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2B9D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97A8B"/>
    <w:pPr>
      <w:ind w:left="720"/>
      <w:contextualSpacing/>
    </w:pPr>
  </w:style>
  <w:style w:type="table" w:styleId="MediumGrid3-Accent4">
    <w:name w:val="Medium Grid 3 Accent 4"/>
    <w:basedOn w:val="TableNormal"/>
    <w:uiPriority w:val="69"/>
    <w:rsid w:val="00E256D2"/>
    <w:pPr>
      <w:spacing w:after="0" w:line="240" w:lineRule="auto"/>
    </w:pPr>
    <w:rPr>
      <w:lang w:val="en-AU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paragraph" w:customStyle="1" w:styleId="p1">
    <w:name w:val="p1"/>
    <w:basedOn w:val="Normal"/>
    <w:rsid w:val="001728A0"/>
    <w:pPr>
      <w:spacing w:after="75" w:line="182" w:lineRule="atLeast"/>
    </w:pPr>
    <w:rPr>
      <w:rFonts w:ascii="Helvetica" w:eastAsiaTheme="minorHAnsi" w:hAnsi="Helvetica"/>
      <w:sz w:val="17"/>
      <w:szCs w:val="17"/>
      <w:lang w:val="en-GB" w:eastAsia="en-GB"/>
    </w:rPr>
  </w:style>
  <w:style w:type="paragraph" w:customStyle="1" w:styleId="p2">
    <w:name w:val="p2"/>
    <w:basedOn w:val="Normal"/>
    <w:rsid w:val="001728A0"/>
    <w:pPr>
      <w:spacing w:after="75" w:line="182" w:lineRule="atLeast"/>
      <w:jc w:val="both"/>
    </w:pPr>
    <w:rPr>
      <w:rFonts w:ascii="Helvetica" w:eastAsiaTheme="minorHAnsi" w:hAnsi="Helvetica"/>
      <w:sz w:val="17"/>
      <w:szCs w:val="17"/>
      <w:lang w:val="en-GB" w:eastAsia="en-GB"/>
    </w:rPr>
  </w:style>
  <w:style w:type="paragraph" w:customStyle="1" w:styleId="p3">
    <w:name w:val="p3"/>
    <w:basedOn w:val="Normal"/>
    <w:rsid w:val="001728A0"/>
    <w:pPr>
      <w:spacing w:after="210" w:line="182" w:lineRule="atLeast"/>
    </w:pPr>
    <w:rPr>
      <w:rFonts w:ascii="Helvetica" w:eastAsiaTheme="minorHAnsi" w:hAnsi="Helvetica"/>
      <w:sz w:val="17"/>
      <w:szCs w:val="17"/>
      <w:lang w:val="en-GB" w:eastAsia="en-GB"/>
    </w:rPr>
  </w:style>
  <w:style w:type="paragraph" w:customStyle="1" w:styleId="p4">
    <w:name w:val="p4"/>
    <w:basedOn w:val="Normal"/>
    <w:rsid w:val="001728A0"/>
    <w:pPr>
      <w:spacing w:after="60" w:line="240" w:lineRule="auto"/>
    </w:pPr>
    <w:rPr>
      <w:rFonts w:ascii="Helvetica" w:eastAsiaTheme="minorHAnsi" w:hAnsi="Helvetica"/>
      <w:sz w:val="17"/>
      <w:szCs w:val="17"/>
      <w:lang w:val="en-GB" w:eastAsia="en-GB"/>
    </w:rPr>
  </w:style>
  <w:style w:type="paragraph" w:customStyle="1" w:styleId="p5">
    <w:name w:val="p5"/>
    <w:basedOn w:val="Normal"/>
    <w:rsid w:val="001728A0"/>
    <w:pPr>
      <w:spacing w:after="0" w:line="240" w:lineRule="auto"/>
    </w:pPr>
    <w:rPr>
      <w:rFonts w:ascii="Helvetica" w:eastAsiaTheme="minorHAnsi" w:hAnsi="Helvetica"/>
      <w:sz w:val="17"/>
      <w:szCs w:val="17"/>
      <w:lang w:val="en-GB" w:eastAsia="en-GB"/>
    </w:rPr>
  </w:style>
  <w:style w:type="paragraph" w:customStyle="1" w:styleId="p6">
    <w:name w:val="p6"/>
    <w:basedOn w:val="Normal"/>
    <w:rsid w:val="001728A0"/>
    <w:pPr>
      <w:spacing w:after="0" w:line="240" w:lineRule="auto"/>
    </w:pPr>
    <w:rPr>
      <w:rFonts w:ascii="Helvetica" w:eastAsiaTheme="minorHAnsi" w:hAnsi="Helvetica"/>
      <w:sz w:val="17"/>
      <w:szCs w:val="17"/>
      <w:lang w:val="en-GB" w:eastAsia="en-GB"/>
    </w:rPr>
  </w:style>
  <w:style w:type="character" w:customStyle="1" w:styleId="apple-converted-space">
    <w:name w:val="apple-converted-space"/>
    <w:basedOn w:val="DefaultParagraphFont"/>
    <w:rsid w:val="001728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617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4876AC-2D81-4718-8E3E-41C65B874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542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3625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Andrew Donaldson (Irene McCormack Catholic College)</cp:lastModifiedBy>
  <cp:revision>8</cp:revision>
  <cp:lastPrinted>2018-01-17T07:19:00Z</cp:lastPrinted>
  <dcterms:created xsi:type="dcterms:W3CDTF">2017-10-19T04:30:00Z</dcterms:created>
  <dcterms:modified xsi:type="dcterms:W3CDTF">2018-01-17T07:19:00Z</dcterms:modified>
</cp:coreProperties>
</file>